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B7" w:rsidRDefault="008511B7">
      <w:pPr>
        <w:spacing w:line="600" w:lineRule="exact"/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  <w:bookmarkStart w:id="0" w:name="_GoBack"/>
      <w:bookmarkEnd w:id="0"/>
    </w:p>
    <w:p w:rsidR="008511B7" w:rsidRDefault="00953D70">
      <w:pPr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关于组织参加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第四届东营·海外留学人才</w:t>
      </w:r>
    </w:p>
    <w:p w:rsidR="008511B7" w:rsidRDefault="00953D70">
      <w:pPr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石油装备产业对接洽谈会的通知</w:t>
      </w:r>
    </w:p>
    <w:p w:rsidR="008511B7" w:rsidRDefault="008511B7">
      <w:pPr>
        <w:spacing w:line="600" w:lineRule="exact"/>
        <w:rPr>
          <w:rFonts w:ascii="Times New Roman" w:eastAsia="方正小标宋简体" w:hAnsi="Times New Roman" w:cs="Times New Roman"/>
          <w:w w:val="90"/>
          <w:sz w:val="44"/>
          <w:szCs w:val="44"/>
        </w:rPr>
      </w:pPr>
    </w:p>
    <w:p w:rsidR="008511B7" w:rsidRDefault="00953D70">
      <w:pPr>
        <w:widowControl/>
        <w:spacing w:line="600" w:lineRule="exact"/>
        <w:jc w:val="left"/>
        <w:rPr>
          <w:rFonts w:ascii="楷体_GB2312" w:eastAsia="楷体_GB2312" w:hAnsi="Times New Roman" w:cs="Times New Roman"/>
          <w:color w:val="000000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32"/>
        </w:rPr>
        <w:t>各县区组织部、开发区党工委组宣部：</w:t>
      </w:r>
    </w:p>
    <w:p w:rsidR="008511B7" w:rsidRDefault="00953D7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根据全市年度人才工作计划，定于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sz w:val="32"/>
          <w:szCs w:val="32"/>
        </w:rPr>
        <w:t>日在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东营区举办第四届东营·海外留学人才石油装备产业对接洽谈会</w:t>
      </w:r>
      <w:r>
        <w:rPr>
          <w:rFonts w:ascii="Times New Roman" w:eastAsia="仿宋_GB2312" w:hAnsi="Times New Roman" w:cs="Times New Roman"/>
          <w:sz w:val="32"/>
          <w:szCs w:val="32"/>
        </w:rPr>
        <w:t>，邀请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>
        <w:rPr>
          <w:rFonts w:ascii="Times New Roman" w:eastAsia="仿宋_GB2312" w:hAnsi="Times New Roman" w:cs="Times New Roman"/>
          <w:sz w:val="32"/>
          <w:szCs w:val="32"/>
        </w:rPr>
        <w:t>中国工程院院士在内的国内外高层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</w:t>
      </w:r>
      <w:r>
        <w:rPr>
          <w:rFonts w:ascii="Times New Roman" w:eastAsia="仿宋_GB2312" w:hAnsi="Times New Roman" w:cs="Times New Roman"/>
          <w:sz w:val="32"/>
          <w:szCs w:val="32"/>
        </w:rPr>
        <w:t>专家学者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sz w:val="32"/>
          <w:szCs w:val="32"/>
        </w:rPr>
        <w:t>余人参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会，与我市企业进行对接洽谈。请各县区、开发区组织辖区内相关企业参加对接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，有关事宜通知如下：</w:t>
      </w:r>
    </w:p>
    <w:p w:rsidR="008511B7" w:rsidRDefault="00953D70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一、时间地点</w:t>
      </w:r>
    </w:p>
    <w:p w:rsidR="008511B7" w:rsidRDefault="00953D7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日（星期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）下午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14:00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，东营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胜利宾馆会议中心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，请参会人员提前半小时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场。</w:t>
      </w:r>
    </w:p>
    <w:p w:rsidR="008511B7" w:rsidRDefault="00953D7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二、会议议程</w:t>
      </w:r>
    </w:p>
    <w:p w:rsidR="008511B7" w:rsidRDefault="00953D70">
      <w:pPr>
        <w:spacing w:line="600" w:lineRule="exact"/>
        <w:ind w:firstLineChars="196" w:firstLine="62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14:00-14: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，启动仪式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会议室）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511B7" w:rsidRDefault="00953D7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0-1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，分组洽谈。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设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石油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装备（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会议室）、石油化工（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会议室）、新能源新材料及新兴产业（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222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会议室）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个分会场，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进行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分组交流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洽谈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8511B7" w:rsidRDefault="00953D70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三、有关要求</w:t>
      </w:r>
    </w:p>
    <w:p w:rsidR="008511B7" w:rsidRDefault="00953D70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、请各县区、开发区组织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石油装备、石油化工、新能源新材料及新兴产业等领域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有相关产品研发、技术攻关及产业化等方面需求的企业主要负责人或产品研发、产业化技术分管副总参会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每个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县区、开发区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组织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不少于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企业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511B7" w:rsidRDefault="00953D70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、请参会企业根据本次邀请专家名单（附件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），研究提出对接意向，填报参会企业名单（附件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），做好与专家对接洽谈的相关准备工作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，一并提供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字以内的企业简介（附件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8511B7" w:rsidRDefault="00953D70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、请各县区、开发区将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材料电子版汇总后，于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日（周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sz w:val="32"/>
          <w:szCs w:val="32"/>
        </w:rPr>
        <w:t>）下午</w:t>
      </w:r>
      <w:r>
        <w:rPr>
          <w:rFonts w:ascii="Times New Roman" w:eastAsia="仿宋_GB2312" w:hAnsi="Times New Roman" w:cs="Times New Roman"/>
          <w:sz w:val="32"/>
          <w:szCs w:val="32"/>
        </w:rPr>
        <w:t>5:00</w:t>
      </w:r>
      <w:r>
        <w:rPr>
          <w:rFonts w:ascii="Times New Roman" w:eastAsia="仿宋_GB2312" w:hAnsi="Times New Roman" w:cs="Times New Roman"/>
          <w:sz w:val="32"/>
          <w:szCs w:val="32"/>
        </w:rPr>
        <w:t>前，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东营区委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组织部</w:t>
      </w:r>
      <w:r>
        <w:rPr>
          <w:rFonts w:ascii="Times New Roman" w:eastAsia="仿宋_GB2312" w:hAnsi="Times New Roman" w:cs="Times New Roman"/>
          <w:sz w:val="32"/>
          <w:szCs w:val="32"/>
        </w:rPr>
        <w:t>，邮箱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dyqwrcb</w:t>
      </w:r>
      <w:r>
        <w:rPr>
          <w:rFonts w:ascii="Times New Roman" w:eastAsia="仿宋_GB2312" w:hAnsi="Times New Roman" w:cs="Times New Roman"/>
          <w:sz w:val="32"/>
          <w:szCs w:val="32"/>
        </w:rPr>
        <w:t>@163.com</w:t>
      </w:r>
      <w:r>
        <w:rPr>
          <w:rFonts w:ascii="Times New Roman" w:eastAsia="仿宋_GB2312" w:hAnsi="Times New Roman" w:cs="Times New Roman"/>
          <w:sz w:val="32"/>
          <w:szCs w:val="32"/>
        </w:rPr>
        <w:t>，联系电话：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8268655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511B7" w:rsidRDefault="00953D70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>
        <w:rPr>
          <w:rFonts w:ascii="Times New Roman" w:eastAsia="仿宋_GB2312" w:hAnsi="Times New Roman" w:cs="Times New Roman"/>
          <w:sz w:val="32"/>
          <w:szCs w:val="32"/>
        </w:rPr>
        <w:t>各县区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组织部</w:t>
      </w:r>
      <w:r>
        <w:rPr>
          <w:rFonts w:ascii="Times New Roman" w:eastAsia="仿宋_GB2312" w:hAnsi="Times New Roman" w:cs="Times New Roman"/>
          <w:sz w:val="32"/>
          <w:szCs w:val="32"/>
        </w:rPr>
        <w:t>、开发区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组宣部分管领导</w:t>
      </w:r>
      <w:r>
        <w:rPr>
          <w:rFonts w:ascii="Times New Roman" w:eastAsia="仿宋_GB2312" w:hAnsi="Times New Roman" w:cs="Times New Roman"/>
          <w:sz w:val="32"/>
          <w:szCs w:val="32"/>
        </w:rPr>
        <w:t>带队统一前往参会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会议期间和与会专家达成初步合作意向或协议的，请及时报会务组汇总。</w:t>
      </w:r>
    </w:p>
    <w:p w:rsidR="008511B7" w:rsidRDefault="008511B7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953D70">
      <w:pPr>
        <w:snapToGrid w:val="0"/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参会专家名单</w:t>
      </w:r>
    </w:p>
    <w:p w:rsidR="008511B7" w:rsidRDefault="00953D70" w:rsidP="00953D70">
      <w:pPr>
        <w:snapToGrid w:val="0"/>
        <w:spacing w:line="600" w:lineRule="exact"/>
        <w:ind w:firstLineChars="513" w:firstLine="1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pacing w:val="-8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pacing w:val="-8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参会企业名单</w:t>
      </w:r>
    </w:p>
    <w:p w:rsidR="008511B7" w:rsidRDefault="00953D70">
      <w:pPr>
        <w:snapToGrid w:val="0"/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、企业简介（样本）</w:t>
      </w:r>
    </w:p>
    <w:p w:rsidR="008511B7" w:rsidRDefault="00953D70">
      <w:pPr>
        <w:snapToGrid w:val="0"/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、会议地址地图</w:t>
      </w:r>
    </w:p>
    <w:p w:rsidR="008511B7" w:rsidRDefault="008511B7">
      <w:pPr>
        <w:snapToGrid w:val="0"/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8511B7">
      <w:pPr>
        <w:snapToGrid w:val="0"/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953D70" w:rsidP="00953D70">
      <w:pPr>
        <w:snapToGrid w:val="0"/>
        <w:spacing w:line="600" w:lineRule="exact"/>
        <w:ind w:firstLineChars="1063" w:firstLine="3402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市人才工作领导小组办公室</w:t>
      </w:r>
    </w:p>
    <w:p w:rsidR="008511B7" w:rsidRDefault="00953D70" w:rsidP="00953D70">
      <w:pPr>
        <w:snapToGrid w:val="0"/>
        <w:spacing w:line="600" w:lineRule="exact"/>
        <w:ind w:firstLineChars="1063" w:firstLine="3402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8511B7" w:rsidRDefault="00953D70">
      <w:pPr>
        <w:snapToGrid w:val="0"/>
        <w:spacing w:line="600" w:lineRule="exact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8511B7" w:rsidRDefault="00953D70">
      <w:pPr>
        <w:spacing w:line="57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参会专家名单</w:t>
      </w:r>
    </w:p>
    <w:p w:rsidR="008511B7" w:rsidRDefault="008511B7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8511B7" w:rsidRDefault="00953D70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（一）海外创新创业专家</w:t>
      </w:r>
    </w:p>
    <w:tbl>
      <w:tblPr>
        <w:tblStyle w:val="a8"/>
        <w:tblW w:w="9912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1097"/>
        <w:gridCol w:w="5655"/>
        <w:gridCol w:w="2330"/>
      </w:tblGrid>
      <w:tr w:rsidR="008511B7">
        <w:trPr>
          <w:cantSplit/>
          <w:trHeight w:val="454"/>
          <w:tblHeader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陆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凡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触景无限科技（北京）有限公司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董事长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亮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郑州国千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环保科技有限公司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董事长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高洪伟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中科院新疆理化技术研究所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研究员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权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华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亚申科技研发中心（上海）有限公司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董事长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沈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憧</w:t>
            </w:r>
            <w:proofErr w:type="gramEnd"/>
            <w:r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棐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上海巨哥电子科技有限公司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总经理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王运虎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康德斯特电气（中国）有限公司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董事长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李立斌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日本博奥实业株式会社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董事长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陈鸿林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杭州杰顶新能源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科技有限公司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董事长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陈淑敏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金鸿能生物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科技有限公司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董事长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孟立建</w:t>
            </w:r>
            <w:proofErr w:type="gramEnd"/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葡萄牙波尔图理工大学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终身教授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王云孝</w:t>
            </w:r>
            <w:proofErr w:type="gramEnd"/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WOOD GROUP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（英国伍德集团）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项目经理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美国天业科技术有限公司、北京天业科太新技术有限公司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执行董事、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CEO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杨洛鹏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大连理工大学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卫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欣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加拿大（青岛）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康旭工程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科技有限公司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董事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谢克红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北京高博智融科技有限公司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董事长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潘志华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北京高博智融科技有限公司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总裁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张勇军</w:t>
            </w:r>
          </w:p>
        </w:tc>
        <w:tc>
          <w:tcPr>
            <w:tcW w:w="5655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北京科技大学</w:t>
            </w:r>
          </w:p>
        </w:tc>
        <w:tc>
          <w:tcPr>
            <w:tcW w:w="2330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4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40"/>
                <w:sz w:val="24"/>
                <w:szCs w:val="24"/>
              </w:rPr>
              <w:t>工程技术研究院副院长、</w:t>
            </w:r>
          </w:p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研究员</w:t>
            </w:r>
          </w:p>
        </w:tc>
      </w:tr>
    </w:tbl>
    <w:p w:rsidR="008511B7" w:rsidRDefault="00953D7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（二）国内重点石油高校专家</w:t>
      </w:r>
    </w:p>
    <w:tbl>
      <w:tblPr>
        <w:tblStyle w:val="a8"/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1097"/>
        <w:gridCol w:w="5671"/>
        <w:gridCol w:w="2272"/>
      </w:tblGrid>
      <w:tr w:rsidR="008511B7">
        <w:trPr>
          <w:cantSplit/>
          <w:trHeight w:val="454"/>
          <w:tblHeader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明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中国石油大学（华东）技术转移中心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主任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左利云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中国石油大学（华东）技术转移中心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副主任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郝木明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中国石油大学（华东）化学工程学院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伟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中国石油大学（华东）机电工程学院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副院长、教授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崔俊国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中国石油大学（华东）机电工程学院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袁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新安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中国石油大学（华东）机电工程学院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季文海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中国石油大学（华东）控制科学与工程学院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张荣军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西安石油大学科技处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处长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龙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西安石油大学科技处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副处长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屈撑囤</w:t>
            </w:r>
            <w:proofErr w:type="gramEnd"/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西安石油大学化学化工学院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刚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西安石油大学化学化工学院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严正国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西安石油大学电子工程学院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王凌华</w:t>
            </w:r>
            <w:proofErr w:type="gramEnd"/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长江大学资产经营公司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总经理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郝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勇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长江大学资产经营公司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副总经理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长江大学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林毅敏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长江大学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</w:tr>
      <w:tr w:rsidR="008511B7">
        <w:trPr>
          <w:cantSplit/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白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杰</w:t>
            </w:r>
          </w:p>
        </w:tc>
        <w:tc>
          <w:tcPr>
            <w:tcW w:w="5671" w:type="dxa"/>
            <w:vAlign w:val="center"/>
          </w:tcPr>
          <w:p w:rsidR="008511B7" w:rsidRDefault="00953D7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长江大学</w:t>
            </w:r>
          </w:p>
        </w:tc>
        <w:tc>
          <w:tcPr>
            <w:tcW w:w="2272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</w:tr>
    </w:tbl>
    <w:p w:rsidR="008511B7" w:rsidRDefault="00953D7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（三）胜利油田专家</w:t>
      </w:r>
    </w:p>
    <w:tbl>
      <w:tblPr>
        <w:tblStyle w:val="a8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1097"/>
        <w:gridCol w:w="4799"/>
        <w:gridCol w:w="3128"/>
      </w:tblGrid>
      <w:tr w:rsidR="008511B7">
        <w:trPr>
          <w:trHeight w:val="454"/>
          <w:tblHeader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799" w:type="dxa"/>
            <w:vAlign w:val="center"/>
          </w:tcPr>
          <w:p w:rsidR="008511B7" w:rsidRDefault="00953D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3128" w:type="dxa"/>
            <w:vAlign w:val="center"/>
          </w:tcPr>
          <w:p w:rsidR="008511B7" w:rsidRDefault="00953D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</w:tr>
      <w:tr w:rsidR="008511B7">
        <w:trPr>
          <w:trHeight w:val="454"/>
          <w:tblHeader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杨士超</w:t>
            </w:r>
            <w:proofErr w:type="gramEnd"/>
          </w:p>
        </w:tc>
        <w:tc>
          <w:tcPr>
            <w:tcW w:w="4799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胜利油田分公司孤岛采油厂</w:t>
            </w:r>
          </w:p>
        </w:tc>
        <w:tc>
          <w:tcPr>
            <w:tcW w:w="3128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责任工程师、高级工程师</w:t>
            </w:r>
          </w:p>
        </w:tc>
      </w:tr>
      <w:tr w:rsidR="008511B7">
        <w:trPr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李晓倩</w:t>
            </w:r>
          </w:p>
        </w:tc>
        <w:tc>
          <w:tcPr>
            <w:tcW w:w="4799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胜利油田分公司石油工程技术研究院</w:t>
            </w:r>
          </w:p>
        </w:tc>
        <w:tc>
          <w:tcPr>
            <w:tcW w:w="3128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工程师</w:t>
            </w:r>
          </w:p>
        </w:tc>
      </w:tr>
      <w:tr w:rsidR="008511B7">
        <w:trPr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于丹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4799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胜利油田分公司石油工程技术研究院</w:t>
            </w:r>
          </w:p>
        </w:tc>
        <w:tc>
          <w:tcPr>
            <w:tcW w:w="3128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助理工程师</w:t>
            </w:r>
          </w:p>
        </w:tc>
      </w:tr>
      <w:tr w:rsidR="008511B7">
        <w:trPr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刘东章</w:t>
            </w:r>
            <w:proofErr w:type="gramEnd"/>
          </w:p>
        </w:tc>
        <w:tc>
          <w:tcPr>
            <w:tcW w:w="4799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胜利石油工程公司海洋钻井公司</w:t>
            </w:r>
          </w:p>
        </w:tc>
        <w:tc>
          <w:tcPr>
            <w:tcW w:w="3128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技能大师</w:t>
            </w:r>
          </w:p>
        </w:tc>
      </w:tr>
      <w:tr w:rsidR="008511B7">
        <w:trPr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贾学志</w:t>
            </w:r>
            <w:proofErr w:type="gramEnd"/>
          </w:p>
        </w:tc>
        <w:tc>
          <w:tcPr>
            <w:tcW w:w="4799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胜利油田分公司海洋采油厂</w:t>
            </w:r>
          </w:p>
        </w:tc>
        <w:tc>
          <w:tcPr>
            <w:tcW w:w="3128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油田技能大师、</w:t>
            </w:r>
          </w:p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高级技师</w:t>
            </w:r>
          </w:p>
        </w:tc>
      </w:tr>
      <w:tr w:rsidR="008511B7">
        <w:trPr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4799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胜利油田分公司技术检测中心</w:t>
            </w:r>
          </w:p>
        </w:tc>
        <w:tc>
          <w:tcPr>
            <w:tcW w:w="3128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能源监测技术干部、高级工程师</w:t>
            </w:r>
          </w:p>
        </w:tc>
      </w:tr>
      <w:tr w:rsidR="008511B7">
        <w:trPr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董伟佳</w:t>
            </w:r>
            <w:proofErr w:type="gramEnd"/>
          </w:p>
        </w:tc>
        <w:tc>
          <w:tcPr>
            <w:tcW w:w="4799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胜利油田分公司技术检测中心</w:t>
            </w:r>
          </w:p>
        </w:tc>
        <w:tc>
          <w:tcPr>
            <w:tcW w:w="3128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节能检测员、助理工程师</w:t>
            </w:r>
          </w:p>
        </w:tc>
      </w:tr>
      <w:tr w:rsidR="008511B7">
        <w:trPr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孙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4799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河口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采油厂集输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大队</w:t>
            </w:r>
          </w:p>
        </w:tc>
        <w:tc>
          <w:tcPr>
            <w:tcW w:w="3128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技术员、助理工程师</w:t>
            </w:r>
          </w:p>
        </w:tc>
      </w:tr>
      <w:tr w:rsidR="008511B7">
        <w:trPr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翟昭伟</w:t>
            </w:r>
          </w:p>
        </w:tc>
        <w:tc>
          <w:tcPr>
            <w:tcW w:w="4799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山东科瑞压缩机有限公司</w:t>
            </w:r>
          </w:p>
        </w:tc>
        <w:tc>
          <w:tcPr>
            <w:tcW w:w="3128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应用工程师、中级工程师</w:t>
            </w:r>
          </w:p>
        </w:tc>
      </w:tr>
      <w:tr w:rsidR="008511B7">
        <w:trPr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王俊达</w:t>
            </w:r>
          </w:p>
        </w:tc>
        <w:tc>
          <w:tcPr>
            <w:tcW w:w="4799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东营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市瑞鸿生态农业</w:t>
            </w:r>
            <w:proofErr w:type="gramEnd"/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有限公司</w:t>
            </w:r>
          </w:p>
        </w:tc>
        <w:tc>
          <w:tcPr>
            <w:tcW w:w="3128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总经理</w:t>
            </w:r>
          </w:p>
        </w:tc>
      </w:tr>
      <w:tr w:rsidR="008511B7">
        <w:trPr>
          <w:trHeight w:val="454"/>
          <w:jc w:val="center"/>
        </w:trPr>
        <w:tc>
          <w:tcPr>
            <w:tcW w:w="830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097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罗泽民</w:t>
            </w:r>
          </w:p>
        </w:tc>
        <w:tc>
          <w:tcPr>
            <w:tcW w:w="4799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胜利石油工程有限公司海洋钻井公司</w:t>
            </w:r>
          </w:p>
        </w:tc>
        <w:tc>
          <w:tcPr>
            <w:tcW w:w="3128" w:type="dxa"/>
            <w:vAlign w:val="center"/>
          </w:tcPr>
          <w:p w:rsidR="008511B7" w:rsidRDefault="00953D7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技能大师、高级技师</w:t>
            </w:r>
          </w:p>
        </w:tc>
      </w:tr>
    </w:tbl>
    <w:p w:rsidR="008511B7" w:rsidRDefault="008511B7">
      <w:pPr>
        <w:snapToGri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  <w:sectPr w:rsidR="008511B7">
          <w:headerReference w:type="default" r:id="rId8"/>
          <w:footerReference w:type="even" r:id="rId9"/>
          <w:footerReference w:type="default" r:id="rId10"/>
          <w:pgSz w:w="11906" w:h="16838"/>
          <w:pgMar w:top="1701" w:right="1418" w:bottom="1701" w:left="1418" w:header="851" w:footer="992" w:gutter="0"/>
          <w:pgNumType w:fmt="numberInDash"/>
          <w:cols w:space="720"/>
          <w:docGrid w:linePitch="312"/>
        </w:sectPr>
      </w:pPr>
    </w:p>
    <w:p w:rsidR="008511B7" w:rsidRDefault="00953D70">
      <w:pPr>
        <w:snapToGri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8511B7" w:rsidRDefault="00953D70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参会企业名单</w:t>
      </w:r>
    </w:p>
    <w:p w:rsidR="008511B7" w:rsidRDefault="008511B7">
      <w:pPr>
        <w:pStyle w:val="aa"/>
      </w:pPr>
    </w:p>
    <w:p w:rsidR="008511B7" w:rsidRDefault="00953D70">
      <w:pPr>
        <w:snapToGrid w:val="0"/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28"/>
          <w:szCs w:val="28"/>
        </w:rPr>
        <w:t>填报单位：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仿宋_GB2312" w:hAnsi="Times New Roman" w:cs="Times New Roman"/>
          <w:sz w:val="28"/>
          <w:szCs w:val="28"/>
        </w:rPr>
        <w:t>带队领导：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2083"/>
        <w:gridCol w:w="1421"/>
        <w:gridCol w:w="2404"/>
        <w:gridCol w:w="2043"/>
        <w:gridCol w:w="1417"/>
      </w:tblGrid>
      <w:tr w:rsidR="008511B7">
        <w:trPr>
          <w:trHeight w:val="702"/>
          <w:jc w:val="center"/>
        </w:trPr>
        <w:tc>
          <w:tcPr>
            <w:tcW w:w="925" w:type="dxa"/>
            <w:vAlign w:val="center"/>
          </w:tcPr>
          <w:p w:rsidR="008511B7" w:rsidRDefault="00953D7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83" w:type="dxa"/>
            <w:vAlign w:val="center"/>
          </w:tcPr>
          <w:p w:rsidR="008511B7" w:rsidRDefault="00953D7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421" w:type="dxa"/>
            <w:vAlign w:val="center"/>
          </w:tcPr>
          <w:p w:rsidR="008511B7" w:rsidRDefault="00953D7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2404" w:type="dxa"/>
            <w:vAlign w:val="center"/>
          </w:tcPr>
          <w:p w:rsidR="008511B7" w:rsidRDefault="00953D7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43" w:type="dxa"/>
            <w:vAlign w:val="center"/>
          </w:tcPr>
          <w:p w:rsidR="008511B7" w:rsidRDefault="00953D7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8511B7" w:rsidRDefault="00953D7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分会场</w:t>
            </w:r>
          </w:p>
          <w:p w:rsidR="008511B7" w:rsidRDefault="00953D7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 w:rsidR="008511B7">
        <w:trPr>
          <w:trHeight w:val="1535"/>
          <w:jc w:val="center"/>
        </w:trPr>
        <w:tc>
          <w:tcPr>
            <w:tcW w:w="925" w:type="dxa"/>
            <w:vAlign w:val="center"/>
          </w:tcPr>
          <w:p w:rsidR="008511B7" w:rsidRDefault="00953D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3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11B7" w:rsidRDefault="00953D7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8"/>
              </w:rPr>
              <w:t>石油装备、石油化工、新能源新材料及新兴产业三选</w:t>
            </w:r>
            <w:proofErr w:type="gramStart"/>
            <w:r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8"/>
              </w:rPr>
              <w:t>一</w:t>
            </w:r>
            <w:proofErr w:type="gramEnd"/>
          </w:p>
        </w:tc>
      </w:tr>
      <w:tr w:rsidR="008511B7">
        <w:trPr>
          <w:trHeight w:val="851"/>
          <w:jc w:val="center"/>
        </w:trPr>
        <w:tc>
          <w:tcPr>
            <w:tcW w:w="925" w:type="dxa"/>
            <w:vAlign w:val="center"/>
          </w:tcPr>
          <w:p w:rsidR="008511B7" w:rsidRDefault="00953D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3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1B7">
        <w:trPr>
          <w:trHeight w:val="851"/>
          <w:jc w:val="center"/>
        </w:trPr>
        <w:tc>
          <w:tcPr>
            <w:tcW w:w="925" w:type="dxa"/>
            <w:vAlign w:val="center"/>
          </w:tcPr>
          <w:p w:rsidR="008511B7" w:rsidRDefault="00953D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3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1B7">
        <w:trPr>
          <w:trHeight w:val="851"/>
          <w:jc w:val="center"/>
        </w:trPr>
        <w:tc>
          <w:tcPr>
            <w:tcW w:w="925" w:type="dxa"/>
            <w:vAlign w:val="center"/>
          </w:tcPr>
          <w:p w:rsidR="008511B7" w:rsidRDefault="00953D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3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511B7">
        <w:trPr>
          <w:trHeight w:val="851"/>
          <w:jc w:val="center"/>
        </w:trPr>
        <w:tc>
          <w:tcPr>
            <w:tcW w:w="925" w:type="dxa"/>
            <w:vAlign w:val="center"/>
          </w:tcPr>
          <w:p w:rsidR="008511B7" w:rsidRDefault="00953D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3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511B7">
        <w:trPr>
          <w:trHeight w:val="851"/>
          <w:jc w:val="center"/>
        </w:trPr>
        <w:tc>
          <w:tcPr>
            <w:tcW w:w="925" w:type="dxa"/>
            <w:vAlign w:val="center"/>
          </w:tcPr>
          <w:p w:rsidR="008511B7" w:rsidRDefault="00953D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3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511B7">
        <w:trPr>
          <w:trHeight w:val="851"/>
          <w:jc w:val="center"/>
        </w:trPr>
        <w:tc>
          <w:tcPr>
            <w:tcW w:w="925" w:type="dxa"/>
            <w:vAlign w:val="center"/>
          </w:tcPr>
          <w:p w:rsidR="008511B7" w:rsidRDefault="00953D7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3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511B7">
        <w:trPr>
          <w:trHeight w:val="851"/>
          <w:jc w:val="center"/>
        </w:trPr>
        <w:tc>
          <w:tcPr>
            <w:tcW w:w="925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511B7">
        <w:trPr>
          <w:trHeight w:val="851"/>
          <w:jc w:val="center"/>
        </w:trPr>
        <w:tc>
          <w:tcPr>
            <w:tcW w:w="925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511B7">
        <w:trPr>
          <w:trHeight w:val="851"/>
          <w:jc w:val="center"/>
        </w:trPr>
        <w:tc>
          <w:tcPr>
            <w:tcW w:w="925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511B7">
        <w:trPr>
          <w:trHeight w:val="851"/>
          <w:jc w:val="center"/>
        </w:trPr>
        <w:tc>
          <w:tcPr>
            <w:tcW w:w="925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8511B7" w:rsidRDefault="008511B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11B7" w:rsidRDefault="008511B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8511B7" w:rsidRDefault="008511B7">
      <w:pPr>
        <w:snapToGrid w:val="0"/>
        <w:spacing w:line="56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8511B7" w:rsidRDefault="008511B7">
      <w:pPr>
        <w:snapToGrid w:val="0"/>
        <w:spacing w:line="56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sectPr w:rsidR="008511B7">
          <w:pgSz w:w="11906" w:h="16838"/>
          <w:pgMar w:top="1701" w:right="1418" w:bottom="1701" w:left="1418" w:header="851" w:footer="992" w:gutter="0"/>
          <w:pgNumType w:fmt="numberInDash"/>
          <w:cols w:space="720"/>
          <w:docGrid w:linePitch="312"/>
        </w:sectPr>
      </w:pPr>
    </w:p>
    <w:p w:rsidR="008511B7" w:rsidRDefault="00953D70">
      <w:pPr>
        <w:snapToGri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8511B7" w:rsidRDefault="00953D70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XXXX</w:t>
      </w:r>
      <w:r>
        <w:rPr>
          <w:rFonts w:ascii="Times New Roman" w:eastAsia="方正小标宋简体" w:hAnsi="Times New Roman" w:cs="Times New Roman"/>
          <w:sz w:val="44"/>
          <w:szCs w:val="44"/>
        </w:rPr>
        <w:t>（企业全称）</w:t>
      </w:r>
    </w:p>
    <w:p w:rsidR="008511B7" w:rsidRDefault="008511B7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953D7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包括企业基本情况、未来发展方向、技术人才需求等，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字以内。</w:t>
      </w:r>
    </w:p>
    <w:p w:rsidR="008511B7" w:rsidRDefault="008511B7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8511B7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8511B7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8511B7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8511B7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8511B7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8511B7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8511B7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8511B7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8511B7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953D7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单位地址：</w:t>
      </w:r>
    </w:p>
    <w:p w:rsidR="008511B7" w:rsidRDefault="00953D70">
      <w:pPr>
        <w:snapToGrid w:val="0"/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</w:t>
      </w:r>
    </w:p>
    <w:p w:rsidR="008511B7" w:rsidRDefault="00953D70">
      <w:pPr>
        <w:snapToGrid w:val="0"/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8511B7" w:rsidRDefault="00953D70">
      <w:pPr>
        <w:snapToGrid w:val="0"/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（固定电话、手机号都需填写）</w:t>
      </w:r>
    </w:p>
    <w:p w:rsidR="008511B7" w:rsidRDefault="00953D70">
      <w:pPr>
        <w:snapToGrid w:val="0"/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电子邮箱：</w:t>
      </w:r>
    </w:p>
    <w:p w:rsidR="008511B7" w:rsidRDefault="008511B7">
      <w:pPr>
        <w:snapToGrid w:val="0"/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</w:p>
    <w:p w:rsidR="008511B7" w:rsidRDefault="008511B7">
      <w:pPr>
        <w:rPr>
          <w:rFonts w:ascii="Times New Roman" w:hAnsi="Times New Roman" w:cs="Times New Roman"/>
        </w:rPr>
      </w:pPr>
    </w:p>
    <w:p w:rsidR="008511B7" w:rsidRDefault="008511B7">
      <w:pPr>
        <w:rPr>
          <w:rFonts w:ascii="Times New Roman" w:hAnsi="Times New Roman" w:cs="Times New Roman"/>
        </w:rPr>
        <w:sectPr w:rsidR="008511B7">
          <w:pgSz w:w="11906" w:h="16838"/>
          <w:pgMar w:top="2268" w:right="1418" w:bottom="1701" w:left="1418" w:header="851" w:footer="992" w:gutter="0"/>
          <w:cols w:space="720"/>
          <w:docGrid w:type="lines" w:linePitch="312"/>
        </w:sectPr>
      </w:pPr>
    </w:p>
    <w:p w:rsidR="008511B7" w:rsidRDefault="00953D70">
      <w:pPr>
        <w:snapToGri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8511B7" w:rsidRDefault="008511B7">
      <w:pPr>
        <w:snapToGri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511B7" w:rsidRDefault="00953D70">
      <w:pPr>
        <w:snapToGrid w:val="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6043295" cy="4999990"/>
            <wp:effectExtent l="0" t="0" r="14605" b="10160"/>
            <wp:docPr id="2" name="图片 2" descr="360截图2019091717444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0截图2019091717444238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3295" cy="499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1B7" w:rsidRDefault="008511B7">
      <w:pPr>
        <w:jc w:val="center"/>
        <w:rPr>
          <w:rFonts w:ascii="Times New Roman" w:hAnsi="Times New Roman" w:cs="Times New Roman"/>
        </w:rPr>
      </w:pPr>
    </w:p>
    <w:p w:rsidR="008511B7" w:rsidRDefault="008511B7">
      <w:pPr>
        <w:jc w:val="center"/>
        <w:rPr>
          <w:rFonts w:ascii="Times New Roman" w:hAnsi="Times New Roman" w:cs="Times New Roman"/>
        </w:rPr>
      </w:pPr>
    </w:p>
    <w:sectPr w:rsidR="008511B7">
      <w:pgSz w:w="11906" w:h="16838"/>
      <w:pgMar w:top="1701" w:right="1418" w:bottom="226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3D70">
      <w:r>
        <w:separator/>
      </w:r>
    </w:p>
  </w:endnote>
  <w:endnote w:type="continuationSeparator" w:id="0">
    <w:p w:rsidR="00000000" w:rsidRDefault="0095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B7" w:rsidRDefault="00953D70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 xml:space="preserve">- </w:t>
    </w:r>
    <w:r>
      <w:rPr>
        <w:rStyle w:val="a9"/>
        <w:rFonts w:eastAsia="仿宋_GB2312"/>
      </w:rPr>
      <w:t>2</w:t>
    </w:r>
    <w:r>
      <w:rPr>
        <w:rStyle w:val="a9"/>
      </w:rPr>
      <w:t xml:space="preserve"> -</w:t>
    </w:r>
    <w:r>
      <w:fldChar w:fldCharType="end"/>
    </w:r>
  </w:p>
  <w:p w:rsidR="008511B7" w:rsidRDefault="008511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B7" w:rsidRDefault="00953D7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53D70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8511B7" w:rsidRDefault="008511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3D70">
      <w:r>
        <w:separator/>
      </w:r>
    </w:p>
  </w:footnote>
  <w:footnote w:type="continuationSeparator" w:id="0">
    <w:p w:rsidR="00000000" w:rsidRDefault="00953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B7" w:rsidRDefault="008511B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59"/>
    <w:rsid w:val="0001656D"/>
    <w:rsid w:val="000679A0"/>
    <w:rsid w:val="00086D55"/>
    <w:rsid w:val="00134470"/>
    <w:rsid w:val="001834BF"/>
    <w:rsid w:val="001B54A7"/>
    <w:rsid w:val="001E2A28"/>
    <w:rsid w:val="00217F1E"/>
    <w:rsid w:val="002651BF"/>
    <w:rsid w:val="002943C4"/>
    <w:rsid w:val="002B05AC"/>
    <w:rsid w:val="00330E4E"/>
    <w:rsid w:val="00343C3F"/>
    <w:rsid w:val="003A080F"/>
    <w:rsid w:val="003F11C9"/>
    <w:rsid w:val="00403921"/>
    <w:rsid w:val="004C0E8A"/>
    <w:rsid w:val="004C312F"/>
    <w:rsid w:val="00563883"/>
    <w:rsid w:val="005826C1"/>
    <w:rsid w:val="00591F26"/>
    <w:rsid w:val="005B12E5"/>
    <w:rsid w:val="00636496"/>
    <w:rsid w:val="00705EC4"/>
    <w:rsid w:val="00724DCC"/>
    <w:rsid w:val="00793D5C"/>
    <w:rsid w:val="007B7299"/>
    <w:rsid w:val="008511B7"/>
    <w:rsid w:val="008F2EA2"/>
    <w:rsid w:val="00953D70"/>
    <w:rsid w:val="009C3250"/>
    <w:rsid w:val="00A51FE8"/>
    <w:rsid w:val="00AD1C27"/>
    <w:rsid w:val="00B03CC2"/>
    <w:rsid w:val="00B41857"/>
    <w:rsid w:val="00BB4D69"/>
    <w:rsid w:val="00BF309D"/>
    <w:rsid w:val="00C06146"/>
    <w:rsid w:val="00C346AD"/>
    <w:rsid w:val="00C43EDC"/>
    <w:rsid w:val="00C948E2"/>
    <w:rsid w:val="00CA41C3"/>
    <w:rsid w:val="00CD1D1C"/>
    <w:rsid w:val="00D10DCC"/>
    <w:rsid w:val="00DE7B7C"/>
    <w:rsid w:val="00DF316B"/>
    <w:rsid w:val="00E11068"/>
    <w:rsid w:val="00E43759"/>
    <w:rsid w:val="00EA5E42"/>
    <w:rsid w:val="00ED2085"/>
    <w:rsid w:val="00EF14CF"/>
    <w:rsid w:val="00EF2390"/>
    <w:rsid w:val="00FE21F6"/>
    <w:rsid w:val="09764A8A"/>
    <w:rsid w:val="09AE03D3"/>
    <w:rsid w:val="0E947545"/>
    <w:rsid w:val="0F1943B5"/>
    <w:rsid w:val="16D00603"/>
    <w:rsid w:val="1A6C5466"/>
    <w:rsid w:val="2229716D"/>
    <w:rsid w:val="34033561"/>
    <w:rsid w:val="387D10DD"/>
    <w:rsid w:val="473B228F"/>
    <w:rsid w:val="501046DE"/>
    <w:rsid w:val="50895F79"/>
    <w:rsid w:val="55A71410"/>
    <w:rsid w:val="5A0517EF"/>
    <w:rsid w:val="5D2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Calibri"/>
      <w:szCs w:val="21"/>
    </w:rPr>
  </w:style>
  <w:style w:type="paragraph" w:styleId="aa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Calibri"/>
      <w:szCs w:val="21"/>
    </w:rPr>
  </w:style>
  <w:style w:type="paragraph" w:styleId="aa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352</Words>
  <Characters>2009</Characters>
  <Application>Microsoft Office Word</Application>
  <DocSecurity>0</DocSecurity>
  <Lines>16</Lines>
  <Paragraphs>4</Paragraphs>
  <ScaleCrop>false</ScaleCrop>
  <Company>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张海成</cp:lastModifiedBy>
  <cp:revision>21</cp:revision>
  <dcterms:created xsi:type="dcterms:W3CDTF">2018-09-27T07:16:00Z</dcterms:created>
  <dcterms:modified xsi:type="dcterms:W3CDTF">2019-09-18T10:37:00Z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