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9F" w:rsidRDefault="00A1199F" w:rsidP="00DC70EF">
      <w:pPr>
        <w:spacing w:line="580" w:lineRule="exact"/>
        <w:jc w:val="right"/>
      </w:pPr>
    </w:p>
    <w:p w:rsidR="00A1199F" w:rsidRDefault="00750554" w:rsidP="00DC70EF">
      <w:pPr>
        <w:spacing w:line="580" w:lineRule="exact"/>
        <w:jc w:val="right"/>
      </w:pPr>
      <w:r>
        <w:rPr>
          <w:rFonts w:hint="eastAsia"/>
          <w:noProof/>
          <w:snapToGrid/>
        </w:rPr>
        <mc:AlternateContent>
          <mc:Choice Requires="wps">
            <w:drawing>
              <wp:anchor distT="0" distB="0" distL="114300" distR="114300" simplePos="0" relativeHeight="251658240" behindDoc="0" locked="0" layoutInCell="1" allowOverlap="1" wp14:anchorId="6DF01DA8" wp14:editId="2FAEA6E0">
                <wp:simplePos x="0" y="0"/>
                <wp:positionH relativeFrom="column">
                  <wp:posOffset>-247650</wp:posOffset>
                </wp:positionH>
                <wp:positionV relativeFrom="paragraph">
                  <wp:posOffset>-657225</wp:posOffset>
                </wp:positionV>
                <wp:extent cx="6120130" cy="936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6625"/>
                        </a:xfrm>
                        <a:prstGeom prst="rect">
                          <a:avLst/>
                        </a:prstGeom>
                        <a:solidFill>
                          <a:srgbClr val="FFFFFF"/>
                        </a:solidFill>
                        <a:ln w="9525">
                          <a:solidFill>
                            <a:srgbClr val="FFFFFF"/>
                          </a:solidFill>
                          <a:miter lim="800000"/>
                        </a:ln>
                      </wps:spPr>
                      <wps:txbx>
                        <w:txbxContent>
                          <w:tbl>
                            <w:tblPr>
                              <w:tblW w:w="9450" w:type="dxa"/>
                              <w:jc w:val="center"/>
                              <w:tblBorders>
                                <w:bottom w:val="thinThickSmallGap" w:sz="18" w:space="0" w:color="auto"/>
                              </w:tblBorders>
                              <w:tblLayout w:type="fixed"/>
                              <w:tblCellMar>
                                <w:left w:w="0" w:type="dxa"/>
                                <w:right w:w="0" w:type="dxa"/>
                              </w:tblCellMar>
                              <w:tblLook w:val="04A0" w:firstRow="1" w:lastRow="0" w:firstColumn="1" w:lastColumn="0" w:noHBand="0" w:noVBand="1"/>
                            </w:tblPr>
                            <w:tblGrid>
                              <w:gridCol w:w="9450"/>
                            </w:tblGrid>
                            <w:tr w:rsidR="00A1199F">
                              <w:trPr>
                                <w:jc w:val="center"/>
                              </w:trPr>
                              <w:tc>
                                <w:tcPr>
                                  <w:tcW w:w="9450" w:type="dxa"/>
                                  <w:tcBorders>
                                    <w:bottom w:val="thinThickSmallGap" w:sz="18" w:space="0" w:color="FF0000"/>
                                  </w:tcBorders>
                                </w:tcPr>
                                <w:p w:rsidR="00A1199F" w:rsidRDefault="00750554">
                                  <w:pPr>
                                    <w:pStyle w:val="af"/>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A1199F" w:rsidRDefault="00A1199F">
                            <w:pPr>
                              <w:ind w:firstLine="0"/>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51.75pt;width:481.9pt;height:7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" strokecolor="white">
                <v:textbox>
                  <w:txbxContent>
                    <w:tbl>
                      <w:tblPr>
                        <w:tblW w:w="9450" w:type="dxa"/>
                        <w:jc w:val="center"/>
                        <w:tblBorders>
                          <w:bottom w:val="thinThickSmallGap" w:sz="18" w:space="0" w:color="auto"/>
                        </w:tblBorders>
                        <w:tblLayout w:type="fixed"/>
                        <w:tblCellMar>
                          <w:left w:w="0" w:type="dxa"/>
                          <w:right w:w="0" w:type="dxa"/>
                        </w:tblCellMar>
                        <w:tblLook w:val="04A0" w:firstRow="1" w:lastRow="0" w:firstColumn="1" w:lastColumn="0" w:noHBand="0" w:noVBand="1"/>
                      </w:tblPr>
                      <w:tblGrid>
                        <w:gridCol w:w="9450"/>
                      </w:tblGrid>
                      <w:tr w:rsidR="00A1199F">
                        <w:trPr>
                          <w:jc w:val="center"/>
                        </w:trPr>
                        <w:tc>
                          <w:tcPr>
                            <w:tcW w:w="9450" w:type="dxa"/>
                            <w:tcBorders>
                              <w:bottom w:val="thinThickSmallGap" w:sz="18" w:space="0" w:color="FF0000"/>
                            </w:tcBorders>
                          </w:tcPr>
                          <w:p w:rsidR="00A1199F" w:rsidRDefault="00750554">
                            <w:pPr>
                              <w:pStyle w:val="af"/>
                              <w:spacing w:before="160" w:after="140" w:line="900" w:lineRule="exact"/>
                              <w:ind w:left="567" w:right="567"/>
                              <w:rPr>
                                <w:rFonts w:ascii="Times New Roman" w:eastAsia="方正小标宋_GBK" w:hAnsi="Times New Roman"/>
                                <w:sz w:val="80"/>
                                <w:szCs w:val="80"/>
                              </w:rPr>
                            </w:pPr>
                            <w:r>
                              <w:rPr>
                                <w:rFonts w:ascii="Times New Roman" w:eastAsia="方正小标宋_GBK" w:hAnsi="Times New Roman" w:hint="eastAsia"/>
                                <w:b/>
                                <w:sz w:val="80"/>
                                <w:szCs w:val="80"/>
                              </w:rPr>
                              <w:t>江苏省科学技术</w:t>
                            </w:r>
                            <w:r>
                              <w:rPr>
                                <w:rFonts w:ascii="Times New Roman" w:eastAsia="方正小标宋_GBK" w:hAnsi="Times New Roman" w:hint="eastAsia"/>
                                <w:b/>
                                <w:spacing w:val="0"/>
                                <w:sz w:val="80"/>
                                <w:szCs w:val="80"/>
                              </w:rPr>
                              <w:t>厅</w:t>
                            </w:r>
                          </w:p>
                        </w:tc>
                      </w:tr>
                    </w:tbl>
                    <w:p w:rsidR="00A1199F" w:rsidRDefault="00A1199F">
                      <w:pPr>
                        <w:ind w:firstLine="0"/>
                      </w:pPr>
                    </w:p>
                  </w:txbxContent>
                </v:textbox>
              </v:shape>
            </w:pict>
          </mc:Fallback>
        </mc:AlternateContent>
      </w:r>
    </w:p>
    <w:p w:rsidR="00A1199F" w:rsidRDefault="00750554" w:rsidP="00DC70EF">
      <w:pPr>
        <w:tabs>
          <w:tab w:val="right" w:pos="8820"/>
        </w:tabs>
        <w:adjustRightInd w:val="0"/>
        <w:spacing w:line="580" w:lineRule="exact"/>
        <w:ind w:firstLine="0"/>
        <w:jc w:val="left"/>
      </w:pPr>
      <w:r>
        <w:rPr>
          <w:rFonts w:hint="eastAsia"/>
        </w:rPr>
        <w:tab/>
      </w:r>
      <w:r>
        <w:rPr>
          <w:rFonts w:hint="eastAsia"/>
        </w:rPr>
        <w:t>苏</w:t>
      </w:r>
      <w:proofErr w:type="gramStart"/>
      <w:r>
        <w:rPr>
          <w:rFonts w:hint="eastAsia"/>
        </w:rPr>
        <w:t>科高函</w:t>
      </w:r>
      <w:proofErr w:type="gramEnd"/>
      <w:r>
        <w:rPr>
          <w:rFonts w:hint="eastAsia"/>
        </w:rPr>
        <w:t>〔</w:t>
      </w:r>
      <w:r>
        <w:t>20</w:t>
      </w:r>
      <w:r>
        <w:rPr>
          <w:rFonts w:hint="eastAsia"/>
        </w:rPr>
        <w:t>19</w:t>
      </w:r>
      <w:r>
        <w:rPr>
          <w:rFonts w:hint="eastAsia"/>
        </w:rPr>
        <w:t>〕</w:t>
      </w:r>
      <w:r w:rsidR="0002093F">
        <w:rPr>
          <w:rFonts w:hint="eastAsia"/>
        </w:rPr>
        <w:t>63</w:t>
      </w:r>
      <w:r>
        <w:rPr>
          <w:rFonts w:hint="eastAsia"/>
        </w:rPr>
        <w:t>号</w:t>
      </w:r>
    </w:p>
    <w:p w:rsidR="00A1199F" w:rsidRDefault="00A1199F" w:rsidP="00DC70EF">
      <w:pPr>
        <w:spacing w:line="580" w:lineRule="exact"/>
        <w:ind w:firstLine="0"/>
      </w:pPr>
    </w:p>
    <w:p w:rsidR="00A60B52" w:rsidRDefault="00A60B52" w:rsidP="00DC70EF">
      <w:pPr>
        <w:spacing w:line="580" w:lineRule="exact"/>
        <w:ind w:firstLine="0"/>
        <w:jc w:val="center"/>
        <w:rPr>
          <w:rFonts w:ascii="方正小标宋_GBK" w:eastAsia="方正小标宋_GBK"/>
          <w:sz w:val="44"/>
        </w:rPr>
      </w:pPr>
      <w:r>
        <w:rPr>
          <w:rFonts w:ascii="方正小标宋_GBK" w:eastAsia="方正小标宋_GBK" w:hint="eastAsia"/>
          <w:sz w:val="44"/>
        </w:rPr>
        <w:t>省科技厅</w:t>
      </w:r>
      <w:r w:rsidR="00750554">
        <w:rPr>
          <w:rFonts w:ascii="方正小标宋_GBK" w:eastAsia="方正小标宋_GBK" w:hint="eastAsia"/>
          <w:sz w:val="44"/>
        </w:rPr>
        <w:t>关于开展2018年度火炬计划</w:t>
      </w:r>
      <w:bookmarkStart w:id="0" w:name="_GoBack"/>
      <w:bookmarkEnd w:id="0"/>
    </w:p>
    <w:p w:rsidR="00A1199F" w:rsidRDefault="00750554" w:rsidP="00A60B52">
      <w:pPr>
        <w:spacing w:line="580" w:lineRule="exact"/>
        <w:ind w:firstLine="0"/>
        <w:jc w:val="center"/>
        <w:rPr>
          <w:rFonts w:ascii="方正小标宋_GBK" w:eastAsia="方正小标宋_GBK"/>
          <w:sz w:val="44"/>
        </w:rPr>
      </w:pPr>
      <w:r>
        <w:rPr>
          <w:rFonts w:ascii="方正小标宋_GBK" w:eastAsia="方正小标宋_GBK" w:hint="eastAsia"/>
          <w:sz w:val="44"/>
        </w:rPr>
        <w:t>统计年报汇总工作的通知</w:t>
      </w:r>
    </w:p>
    <w:p w:rsidR="00A1199F" w:rsidRDefault="00A1199F" w:rsidP="00DC70EF">
      <w:pPr>
        <w:adjustRightInd w:val="0"/>
        <w:spacing w:line="580" w:lineRule="exact"/>
        <w:ind w:firstLine="0"/>
      </w:pPr>
    </w:p>
    <w:p w:rsidR="00A1199F" w:rsidRDefault="00750554" w:rsidP="00DC70EF">
      <w:pPr>
        <w:adjustRightInd w:val="0"/>
        <w:spacing w:line="580" w:lineRule="exact"/>
        <w:ind w:firstLine="0"/>
      </w:pPr>
      <w:r>
        <w:t>各</w:t>
      </w:r>
      <w:r>
        <w:rPr>
          <w:rFonts w:hint="eastAsia"/>
        </w:rPr>
        <w:t>设区市</w:t>
      </w:r>
      <w:r>
        <w:t>科技局</w:t>
      </w:r>
      <w:r w:rsidRPr="00DC70EF">
        <w:rPr>
          <w:rFonts w:ascii="方正仿宋_GBK"/>
        </w:rPr>
        <w:t>:</w:t>
      </w:r>
    </w:p>
    <w:p w:rsidR="00A1199F" w:rsidRDefault="00750554" w:rsidP="00DC70EF">
      <w:pPr>
        <w:adjustRightInd w:val="0"/>
        <w:spacing w:line="580" w:lineRule="exact"/>
        <w:ind w:firstLineChars="196" w:firstLine="617"/>
      </w:pPr>
      <w:r>
        <w:t>根据科技部</w:t>
      </w:r>
      <w:r>
        <w:t>201</w:t>
      </w:r>
      <w:r>
        <w:rPr>
          <w:rFonts w:hint="eastAsia"/>
        </w:rPr>
        <w:t>8</w:t>
      </w:r>
      <w:r>
        <w:t>年度火炬</w:t>
      </w:r>
      <w:r>
        <w:rPr>
          <w:rFonts w:hint="eastAsia"/>
        </w:rPr>
        <w:t>计划</w:t>
      </w:r>
      <w:r>
        <w:t>统计年报汇总工作的要求，为确保我省</w:t>
      </w:r>
      <w:r>
        <w:t>201</w:t>
      </w:r>
      <w:r>
        <w:rPr>
          <w:rFonts w:hint="eastAsia"/>
        </w:rPr>
        <w:t>8</w:t>
      </w:r>
      <w:r>
        <w:t>年度火炬</w:t>
      </w:r>
      <w:r>
        <w:rPr>
          <w:rFonts w:hint="eastAsia"/>
        </w:rPr>
        <w:t>计划</w:t>
      </w:r>
      <w:r>
        <w:t>统计</w:t>
      </w:r>
      <w:r>
        <w:rPr>
          <w:rFonts w:hint="eastAsia"/>
        </w:rPr>
        <w:t>年报</w:t>
      </w:r>
      <w:r>
        <w:t>汇总工作按时、按质完成，现将汇总工作有关事项通知如下：</w:t>
      </w:r>
    </w:p>
    <w:p w:rsidR="00A1199F" w:rsidRDefault="00750554" w:rsidP="00DC70EF">
      <w:pPr>
        <w:adjustRightInd w:val="0"/>
        <w:spacing w:line="580" w:lineRule="exact"/>
        <w:ind w:firstLine="600"/>
        <w:rPr>
          <w:szCs w:val="28"/>
        </w:rPr>
      </w:pPr>
      <w:r>
        <w:rPr>
          <w:rFonts w:ascii="黑体" w:eastAsia="黑体" w:hAnsi="黑体" w:hint="eastAsia"/>
        </w:rPr>
        <w:t>一、汇总时间</w:t>
      </w:r>
      <w:r>
        <w:rPr>
          <w:rFonts w:ascii="方正黑体_GBK" w:eastAsia="方正黑体_GBK" w:hint="eastAsia"/>
        </w:rPr>
        <w:t>：</w:t>
      </w:r>
      <w:r>
        <w:t>201</w:t>
      </w:r>
      <w:r>
        <w:rPr>
          <w:rFonts w:hint="eastAsia"/>
        </w:rPr>
        <w:t>9</w:t>
      </w:r>
      <w:r>
        <w:t>年</w:t>
      </w:r>
      <w:r>
        <w:rPr>
          <w:rFonts w:hint="eastAsia"/>
        </w:rPr>
        <w:t>4</w:t>
      </w:r>
      <w:r>
        <w:t>月</w:t>
      </w:r>
      <w:r>
        <w:rPr>
          <w:rFonts w:hint="eastAsia"/>
        </w:rPr>
        <w:t>1</w:t>
      </w:r>
      <w:r>
        <w:t>日</w:t>
      </w:r>
      <w:r>
        <w:rPr>
          <w:rFonts w:hint="eastAsia"/>
        </w:rPr>
        <w:t>报到，</w:t>
      </w:r>
      <w:r>
        <w:rPr>
          <w:rFonts w:hint="eastAsia"/>
        </w:rPr>
        <w:t>4</w:t>
      </w:r>
      <w:r>
        <w:t>月</w:t>
      </w:r>
      <w:r>
        <w:rPr>
          <w:rFonts w:hint="eastAsia"/>
        </w:rPr>
        <w:t>2</w:t>
      </w:r>
      <w:r>
        <w:rPr>
          <w:rFonts w:hint="eastAsia"/>
        </w:rPr>
        <w:t>日</w:t>
      </w:r>
      <w:r>
        <w:rPr>
          <w:rFonts w:hint="eastAsia"/>
        </w:rPr>
        <w:t>-4</w:t>
      </w:r>
      <w:r>
        <w:rPr>
          <w:rFonts w:hint="eastAsia"/>
        </w:rPr>
        <w:t>月</w:t>
      </w:r>
      <w:r>
        <w:rPr>
          <w:rFonts w:hint="eastAsia"/>
        </w:rPr>
        <w:t>4</w:t>
      </w:r>
      <w:r>
        <w:t>日</w:t>
      </w:r>
      <w:r>
        <w:rPr>
          <w:rFonts w:hint="eastAsia"/>
        </w:rPr>
        <w:t>汇总。</w:t>
      </w:r>
    </w:p>
    <w:p w:rsidR="00A1199F" w:rsidRDefault="00750554" w:rsidP="00DC70EF">
      <w:pPr>
        <w:adjustRightInd w:val="0"/>
        <w:spacing w:line="580" w:lineRule="exact"/>
        <w:ind w:firstLineChars="196" w:firstLine="617"/>
      </w:pPr>
      <w:r>
        <w:rPr>
          <w:rFonts w:ascii="黑体" w:eastAsia="黑体" w:hAnsi="黑体" w:hint="eastAsia"/>
        </w:rPr>
        <w:t>二、汇总地点</w:t>
      </w:r>
      <w:r>
        <w:rPr>
          <w:rFonts w:ascii="方正黑体_GBK" w:eastAsia="方正黑体_GBK" w:hint="eastAsia"/>
        </w:rPr>
        <w:t>：</w:t>
      </w:r>
      <w:r>
        <w:rPr>
          <w:rFonts w:hint="eastAsia"/>
        </w:rPr>
        <w:t>钟山宾馆（南京市玄武区中山东路</w:t>
      </w:r>
      <w:r>
        <w:rPr>
          <w:rFonts w:hint="eastAsia"/>
        </w:rPr>
        <w:t>307</w:t>
      </w:r>
      <w:r>
        <w:rPr>
          <w:rFonts w:hint="eastAsia"/>
        </w:rPr>
        <w:t>号）。</w:t>
      </w:r>
    </w:p>
    <w:p w:rsidR="00A1199F" w:rsidRDefault="00750554" w:rsidP="00DC70EF">
      <w:pPr>
        <w:adjustRightInd w:val="0"/>
        <w:spacing w:line="580" w:lineRule="exact"/>
        <w:ind w:firstLine="630"/>
        <w:rPr>
          <w:rFonts w:ascii="方正黑体_GBK" w:eastAsia="方正黑体_GBK"/>
        </w:rPr>
      </w:pPr>
      <w:r>
        <w:rPr>
          <w:rFonts w:ascii="黑体" w:eastAsia="黑体" w:hAnsi="黑体" w:hint="eastAsia"/>
        </w:rPr>
        <w:t>三、报送内容</w:t>
      </w:r>
      <w:r>
        <w:rPr>
          <w:rFonts w:ascii="方正黑体_GBK" w:eastAsia="方正黑体_GBK" w:hint="eastAsia"/>
        </w:rPr>
        <w:t>：</w:t>
      </w:r>
    </w:p>
    <w:p w:rsidR="00A1199F" w:rsidRDefault="00750554" w:rsidP="00DC70EF">
      <w:pPr>
        <w:adjustRightInd w:val="0"/>
        <w:spacing w:line="580" w:lineRule="exact"/>
        <w:ind w:firstLine="570"/>
        <w:rPr>
          <w:rFonts w:ascii="方正楷体_GBK" w:eastAsia="方正楷体_GBK"/>
        </w:rPr>
      </w:pPr>
      <w:r>
        <w:rPr>
          <w:rFonts w:ascii="方正楷体_GBK" w:eastAsia="方正楷体_GBK" w:hint="eastAsia"/>
        </w:rPr>
        <w:t>（一）火炬统计系统报表</w:t>
      </w:r>
    </w:p>
    <w:p w:rsidR="00A1199F" w:rsidRDefault="00750554" w:rsidP="00DC70EF">
      <w:pPr>
        <w:adjustRightInd w:val="0"/>
        <w:spacing w:line="580" w:lineRule="exact"/>
        <w:ind w:firstLine="570"/>
      </w:pPr>
      <w:r>
        <w:rPr>
          <w:rFonts w:hint="eastAsia"/>
        </w:rPr>
        <w:t>1</w:t>
      </w:r>
      <w:r>
        <w:rPr>
          <w:rFonts w:hint="eastAsia"/>
        </w:rPr>
        <w:t>．系统打印的营收</w:t>
      </w:r>
      <w:r>
        <w:rPr>
          <w:rFonts w:hint="eastAsia"/>
        </w:rPr>
        <w:t>2</w:t>
      </w:r>
      <w:r>
        <w:rPr>
          <w:rFonts w:hint="eastAsia"/>
        </w:rPr>
        <w:t>亿元以上（含</w:t>
      </w:r>
      <w:r>
        <w:rPr>
          <w:rFonts w:hint="eastAsia"/>
        </w:rPr>
        <w:t>2</w:t>
      </w:r>
      <w:r>
        <w:rPr>
          <w:rFonts w:hint="eastAsia"/>
        </w:rPr>
        <w:t>亿元）的</w:t>
      </w:r>
      <w:r>
        <w:t>区外认定高新技术企业统计报表</w:t>
      </w:r>
      <w:r>
        <w:rPr>
          <w:rFonts w:hint="eastAsia"/>
        </w:rPr>
        <w:t>；</w:t>
      </w:r>
      <w:r>
        <w:t>（</w:t>
      </w:r>
      <w:r>
        <w:rPr>
          <w:rFonts w:hint="eastAsia"/>
        </w:rPr>
        <w:t>带水印，</w:t>
      </w:r>
      <w:r>
        <w:t>一式一份，</w:t>
      </w:r>
      <w:r>
        <w:rPr>
          <w:rFonts w:hint="eastAsia"/>
        </w:rPr>
        <w:t>企业盖章，营收达</w:t>
      </w:r>
      <w:r>
        <w:t>5</w:t>
      </w:r>
      <w:r>
        <w:rPr>
          <w:rFonts w:hint="eastAsia"/>
        </w:rPr>
        <w:t>亿元的企业报表单独放置。</w:t>
      </w:r>
      <w:r>
        <w:t>）</w:t>
      </w:r>
    </w:p>
    <w:p w:rsidR="00A1199F" w:rsidRDefault="00750554" w:rsidP="00DC70EF">
      <w:pPr>
        <w:adjustRightInd w:val="0"/>
        <w:spacing w:line="580" w:lineRule="exact"/>
        <w:ind w:firstLine="570"/>
      </w:pPr>
      <w:r>
        <w:rPr>
          <w:rFonts w:hint="eastAsia"/>
        </w:rPr>
        <w:t>2</w:t>
      </w:r>
      <w:r>
        <w:rPr>
          <w:rFonts w:hint="eastAsia"/>
        </w:rPr>
        <w:t>．区外认定高新技术企业未上报清单。清单内容包括：企业全称，社会信用代码，地区，未上报原因；（地方科技局盖章）</w:t>
      </w:r>
    </w:p>
    <w:p w:rsidR="00A1199F" w:rsidRDefault="00750554" w:rsidP="00DC70EF">
      <w:pPr>
        <w:adjustRightInd w:val="0"/>
        <w:spacing w:line="580" w:lineRule="exact"/>
        <w:ind w:firstLine="570"/>
      </w:pPr>
      <w:r>
        <w:rPr>
          <w:rFonts w:hint="eastAsia"/>
        </w:rPr>
        <w:t>3</w:t>
      </w:r>
      <w:r>
        <w:rPr>
          <w:rFonts w:hint="eastAsia"/>
        </w:rPr>
        <w:t>．系统中打印的区外认定高新技术企业当年汇总数据与上年比较清单，并对增减超</w:t>
      </w:r>
      <w:r>
        <w:rPr>
          <w:rFonts w:hint="eastAsia"/>
        </w:rPr>
        <w:t>20%</w:t>
      </w:r>
      <w:r>
        <w:rPr>
          <w:rFonts w:hint="eastAsia"/>
        </w:rPr>
        <w:t>的数据提供书面说明；（地方科技</w:t>
      </w:r>
      <w:r>
        <w:rPr>
          <w:rFonts w:hint="eastAsia"/>
        </w:rPr>
        <w:lastRenderedPageBreak/>
        <w:t>局盖章）</w:t>
      </w:r>
    </w:p>
    <w:p w:rsidR="00A1199F" w:rsidRDefault="00750554" w:rsidP="00DC70EF">
      <w:pPr>
        <w:adjustRightInd w:val="0"/>
        <w:spacing w:line="580" w:lineRule="exact"/>
        <w:ind w:firstLine="570"/>
      </w:pPr>
      <w:r>
        <w:rPr>
          <w:rFonts w:hint="eastAsia"/>
        </w:rPr>
        <w:t>4</w:t>
      </w:r>
      <w:r>
        <w:rPr>
          <w:rFonts w:hint="eastAsia"/>
        </w:rPr>
        <w:t>．系统中导出的确认已上市的区外认定高新技术企业清单。清单内容包括：企业名称，所属地区，上市及新三板、四板挂牌情况，股票代码，本公司是否为上市企业主体，如</w:t>
      </w:r>
      <w:proofErr w:type="gramStart"/>
      <w:r>
        <w:rPr>
          <w:rFonts w:hint="eastAsia"/>
        </w:rPr>
        <w:t>为否请</w:t>
      </w:r>
      <w:proofErr w:type="gramEnd"/>
      <w:r>
        <w:rPr>
          <w:rFonts w:hint="eastAsia"/>
        </w:rPr>
        <w:t>填写上市公司主体名称；（地方科技局盖章）</w:t>
      </w:r>
    </w:p>
    <w:p w:rsidR="00A1199F" w:rsidRDefault="00750554" w:rsidP="00DC70EF">
      <w:pPr>
        <w:adjustRightInd w:val="0"/>
        <w:spacing w:line="580" w:lineRule="exact"/>
        <w:ind w:firstLine="570"/>
      </w:pPr>
      <w:r>
        <w:rPr>
          <w:rFonts w:hint="eastAsia"/>
        </w:rPr>
        <w:t>5</w:t>
      </w:r>
      <w:r>
        <w:rPr>
          <w:rFonts w:hint="eastAsia"/>
        </w:rPr>
        <w:t>．系统中导出的辖区内未撤销企业</w:t>
      </w:r>
      <w:proofErr w:type="gramStart"/>
      <w:r>
        <w:rPr>
          <w:rFonts w:hint="eastAsia"/>
        </w:rPr>
        <w:t>错警因说明</w:t>
      </w:r>
      <w:proofErr w:type="gramEnd"/>
      <w:r>
        <w:rPr>
          <w:rFonts w:hint="eastAsia"/>
        </w:rPr>
        <w:t>清单。清单内容包括：企业名称，所属地域，</w:t>
      </w:r>
      <w:proofErr w:type="gramStart"/>
      <w:r>
        <w:rPr>
          <w:rFonts w:hint="eastAsia"/>
        </w:rPr>
        <w:t>错警因</w:t>
      </w:r>
      <w:proofErr w:type="gramEnd"/>
      <w:r>
        <w:rPr>
          <w:rFonts w:hint="eastAsia"/>
        </w:rPr>
        <w:t>内容，</w:t>
      </w:r>
      <w:proofErr w:type="gramStart"/>
      <w:r>
        <w:rPr>
          <w:rFonts w:hint="eastAsia"/>
        </w:rPr>
        <w:t>错警因</w:t>
      </w:r>
      <w:proofErr w:type="gramEnd"/>
      <w:r>
        <w:rPr>
          <w:rFonts w:hint="eastAsia"/>
        </w:rPr>
        <w:t>说明；（地方科技局盖章）</w:t>
      </w:r>
    </w:p>
    <w:p w:rsidR="00A1199F" w:rsidRDefault="00750554" w:rsidP="00DC70EF">
      <w:pPr>
        <w:adjustRightInd w:val="0"/>
        <w:spacing w:line="580" w:lineRule="exact"/>
        <w:ind w:firstLine="570"/>
      </w:pPr>
      <w:r>
        <w:rPr>
          <w:rFonts w:hint="eastAsia"/>
        </w:rPr>
        <w:t>6</w:t>
      </w:r>
      <w:r>
        <w:rPr>
          <w:rFonts w:hint="eastAsia"/>
        </w:rPr>
        <w:t>．系统中打印的国家火炬计划特色产业基地报表；（一式一份，基地盖章）</w:t>
      </w:r>
    </w:p>
    <w:p w:rsidR="00A1199F" w:rsidRDefault="00750554" w:rsidP="00DC70EF">
      <w:pPr>
        <w:adjustRightInd w:val="0"/>
        <w:spacing w:line="580" w:lineRule="exact"/>
        <w:ind w:firstLine="570"/>
      </w:pPr>
      <w:r>
        <w:rPr>
          <w:rFonts w:hint="eastAsia"/>
        </w:rPr>
        <w:t>7</w:t>
      </w:r>
      <w:r>
        <w:rPr>
          <w:rFonts w:hint="eastAsia"/>
        </w:rPr>
        <w:t>．系统中打印的火炬软件产业基地报表；（一式一份，基地盖章）</w:t>
      </w:r>
    </w:p>
    <w:p w:rsidR="00A1199F" w:rsidRDefault="00750554" w:rsidP="00DC70EF">
      <w:pPr>
        <w:adjustRightInd w:val="0"/>
        <w:spacing w:line="580" w:lineRule="exact"/>
        <w:ind w:firstLine="570"/>
      </w:pPr>
      <w:r>
        <w:rPr>
          <w:rFonts w:hint="eastAsia"/>
        </w:rPr>
        <w:t>8</w:t>
      </w:r>
      <w:r>
        <w:rPr>
          <w:rFonts w:hint="eastAsia"/>
        </w:rPr>
        <w:t>．系统中打印的创新型产业集群（试点）统计报表；（一式一份，集群盖章）</w:t>
      </w:r>
    </w:p>
    <w:p w:rsidR="00A1199F" w:rsidRDefault="00750554" w:rsidP="00DC70EF">
      <w:pPr>
        <w:adjustRightInd w:val="0"/>
        <w:spacing w:line="580" w:lineRule="exact"/>
        <w:ind w:firstLine="570"/>
      </w:pPr>
      <w:r>
        <w:rPr>
          <w:rFonts w:hint="eastAsia"/>
        </w:rPr>
        <w:t>9</w:t>
      </w:r>
      <w:r>
        <w:rPr>
          <w:rFonts w:hint="eastAsia"/>
        </w:rPr>
        <w:t>．系统中导出的国家火炬计划特色产业基地报表、火炬软件产业基地报表、创新型产业集群报表</w:t>
      </w:r>
      <w:proofErr w:type="gramStart"/>
      <w:r>
        <w:rPr>
          <w:rFonts w:hint="eastAsia"/>
        </w:rPr>
        <w:t>错警因说明</w:t>
      </w:r>
      <w:proofErr w:type="gramEnd"/>
      <w:r>
        <w:rPr>
          <w:rFonts w:hint="eastAsia"/>
        </w:rPr>
        <w:t>清单；（地方科技局盖章）</w:t>
      </w:r>
    </w:p>
    <w:p w:rsidR="00A1199F" w:rsidRDefault="00750554" w:rsidP="00DC70EF">
      <w:pPr>
        <w:adjustRightInd w:val="0"/>
        <w:spacing w:line="580" w:lineRule="exact"/>
        <w:ind w:firstLine="570"/>
      </w:pPr>
      <w:r>
        <w:rPr>
          <w:rFonts w:hint="eastAsia"/>
        </w:rPr>
        <w:t>10</w:t>
      </w:r>
      <w:r>
        <w:rPr>
          <w:rFonts w:hint="eastAsia"/>
        </w:rPr>
        <w:t>．系统中打印的国家火炬计划特色产业基地报表、火炬软件产业基地报表、创新型产业集群报表当年数据同上年比较清单，并对增减超</w:t>
      </w:r>
      <w:r>
        <w:rPr>
          <w:rFonts w:hint="eastAsia"/>
        </w:rPr>
        <w:t>20%</w:t>
      </w:r>
      <w:r>
        <w:rPr>
          <w:rFonts w:hint="eastAsia"/>
        </w:rPr>
        <w:t>的数据提供书面说明；（地方科技局盖章）</w:t>
      </w:r>
    </w:p>
    <w:p w:rsidR="00A1199F" w:rsidRDefault="00750554" w:rsidP="00DC70EF">
      <w:pPr>
        <w:adjustRightInd w:val="0"/>
        <w:spacing w:line="580" w:lineRule="exact"/>
        <w:ind w:firstLine="570"/>
      </w:pPr>
      <w:r>
        <w:rPr>
          <w:rFonts w:hint="eastAsia"/>
        </w:rPr>
        <w:t>11</w:t>
      </w:r>
      <w:r>
        <w:rPr>
          <w:rFonts w:hint="eastAsia"/>
        </w:rPr>
        <w:t>．国家大学科技园报表、在</w:t>
      </w:r>
      <w:proofErr w:type="gramStart"/>
      <w:r>
        <w:rPr>
          <w:rFonts w:hint="eastAsia"/>
        </w:rPr>
        <w:t>孵企业表</w:t>
      </w:r>
      <w:proofErr w:type="gramEnd"/>
      <w:r>
        <w:rPr>
          <w:rFonts w:hint="eastAsia"/>
        </w:rPr>
        <w:t>；</w:t>
      </w:r>
      <w:r>
        <w:rPr>
          <w:rFonts w:hint="eastAsia"/>
        </w:rPr>
        <w:t>(</w:t>
      </w:r>
      <w:r>
        <w:rPr>
          <w:rFonts w:hint="eastAsia"/>
        </w:rPr>
        <w:t>一式一份</w:t>
      </w:r>
      <w:r>
        <w:rPr>
          <w:rFonts w:hint="eastAsia"/>
        </w:rPr>
        <w:t>)</w:t>
      </w:r>
    </w:p>
    <w:p w:rsidR="00A1199F" w:rsidRDefault="00750554" w:rsidP="00DC70EF">
      <w:pPr>
        <w:adjustRightInd w:val="0"/>
        <w:spacing w:line="580" w:lineRule="exact"/>
        <w:ind w:firstLine="570"/>
      </w:pPr>
      <w:r>
        <w:rPr>
          <w:rFonts w:hint="eastAsia"/>
        </w:rPr>
        <w:t>12</w:t>
      </w:r>
      <w:r>
        <w:rPr>
          <w:rFonts w:hint="eastAsia"/>
        </w:rPr>
        <w:t>．</w:t>
      </w:r>
      <w:proofErr w:type="gramStart"/>
      <w:r>
        <w:rPr>
          <w:rFonts w:hint="eastAsia"/>
        </w:rPr>
        <w:t>众创空间</w:t>
      </w:r>
      <w:proofErr w:type="gramEnd"/>
      <w:r>
        <w:rPr>
          <w:rFonts w:hint="eastAsia"/>
        </w:rPr>
        <w:t>统计报表。</w:t>
      </w:r>
      <w:r>
        <w:rPr>
          <w:rFonts w:hint="eastAsia"/>
        </w:rPr>
        <w:t>(</w:t>
      </w:r>
      <w:r>
        <w:rPr>
          <w:rFonts w:hint="eastAsia"/>
        </w:rPr>
        <w:t>一式一份</w:t>
      </w:r>
      <w:r>
        <w:rPr>
          <w:rFonts w:hint="eastAsia"/>
        </w:rPr>
        <w:t>)</w:t>
      </w:r>
    </w:p>
    <w:p w:rsidR="00A1199F" w:rsidRDefault="00750554" w:rsidP="00DC70EF">
      <w:pPr>
        <w:adjustRightInd w:val="0"/>
        <w:spacing w:line="580" w:lineRule="exact"/>
        <w:ind w:firstLine="570"/>
        <w:rPr>
          <w:rFonts w:ascii="方正楷体_GBK" w:eastAsia="方正楷体_GBK"/>
        </w:rPr>
      </w:pPr>
      <w:r>
        <w:rPr>
          <w:rFonts w:ascii="方正楷体_GBK" w:eastAsia="方正楷体_GBK" w:hint="eastAsia"/>
        </w:rPr>
        <w:lastRenderedPageBreak/>
        <w:t>（二）省统计系统报表</w:t>
      </w:r>
    </w:p>
    <w:p w:rsidR="00A1199F" w:rsidRDefault="00750554" w:rsidP="00DC70EF">
      <w:pPr>
        <w:adjustRightInd w:val="0"/>
        <w:spacing w:line="580" w:lineRule="exact"/>
        <w:ind w:firstLineChars="200" w:firstLine="630"/>
      </w:pPr>
      <w:r>
        <w:rPr>
          <w:rFonts w:hint="eastAsia"/>
        </w:rPr>
        <w:t>13</w:t>
      </w:r>
      <w:r>
        <w:rPr>
          <w:rFonts w:hint="eastAsia"/>
        </w:rPr>
        <w:t>．</w:t>
      </w:r>
      <w:r>
        <w:t>创新型企业</w:t>
      </w:r>
      <w:r>
        <w:rPr>
          <w:rFonts w:hint="eastAsia"/>
        </w:rPr>
        <w:t>、</w:t>
      </w:r>
      <w:r>
        <w:rPr>
          <w:szCs w:val="32"/>
        </w:rPr>
        <w:t>创新型领军培育企业</w:t>
      </w:r>
      <w:r>
        <w:rPr>
          <w:rFonts w:hint="eastAsia"/>
          <w:szCs w:val="32"/>
        </w:rPr>
        <w:t>、</w:t>
      </w:r>
      <w:r>
        <w:rPr>
          <w:szCs w:val="32"/>
        </w:rPr>
        <w:t>科技企业上市培育企业</w:t>
      </w:r>
      <w:r>
        <w:t>统计报表</w:t>
      </w:r>
      <w:r>
        <w:rPr>
          <w:rFonts w:hint="eastAsia"/>
        </w:rPr>
        <w:t>；</w:t>
      </w:r>
      <w:r>
        <w:t>（一式一份</w:t>
      </w:r>
      <w:r>
        <w:rPr>
          <w:rFonts w:hint="eastAsia"/>
        </w:rPr>
        <w:t>，企业盖章</w:t>
      </w:r>
      <w:r>
        <w:t>）</w:t>
      </w:r>
    </w:p>
    <w:p w:rsidR="00A1199F" w:rsidRDefault="00750554" w:rsidP="00DC70EF">
      <w:pPr>
        <w:adjustRightInd w:val="0"/>
        <w:spacing w:line="580" w:lineRule="exact"/>
        <w:ind w:firstLineChars="200" w:firstLine="630"/>
      </w:pPr>
      <w:r>
        <w:rPr>
          <w:rFonts w:hint="eastAsia"/>
        </w:rPr>
        <w:t>14</w:t>
      </w:r>
      <w:r>
        <w:rPr>
          <w:rFonts w:hint="eastAsia"/>
        </w:rPr>
        <w:t>．</w:t>
      </w:r>
      <w:r>
        <w:t>创新型企业</w:t>
      </w:r>
      <w:r>
        <w:rPr>
          <w:rFonts w:hint="eastAsia"/>
        </w:rPr>
        <w:t>、</w:t>
      </w:r>
      <w:r>
        <w:rPr>
          <w:szCs w:val="32"/>
        </w:rPr>
        <w:t>创新型领军培育企业</w:t>
      </w:r>
      <w:r>
        <w:rPr>
          <w:rFonts w:hint="eastAsia"/>
          <w:szCs w:val="32"/>
        </w:rPr>
        <w:t>、</w:t>
      </w:r>
      <w:r>
        <w:rPr>
          <w:szCs w:val="32"/>
        </w:rPr>
        <w:t>科技企业上市培育企业</w:t>
      </w:r>
      <w:r>
        <w:rPr>
          <w:rFonts w:hint="eastAsia"/>
          <w:szCs w:val="32"/>
        </w:rPr>
        <w:t>未上报原因清单。清单内容包括：企业全称，社会信用代码，地区，未上报原因；（</w:t>
      </w:r>
      <w:r>
        <w:t>地方科技局盖章）</w:t>
      </w:r>
    </w:p>
    <w:p w:rsidR="00A1199F" w:rsidRDefault="00750554" w:rsidP="00DC70EF">
      <w:pPr>
        <w:adjustRightInd w:val="0"/>
        <w:spacing w:line="580" w:lineRule="exact"/>
        <w:ind w:firstLineChars="200" w:firstLine="630"/>
      </w:pPr>
      <w:r>
        <w:rPr>
          <w:rFonts w:hint="eastAsia"/>
        </w:rPr>
        <w:t xml:space="preserve">15. </w:t>
      </w:r>
      <w:r>
        <w:rPr>
          <w:rFonts w:hint="eastAsia"/>
        </w:rPr>
        <w:t>高新技术产业化基地年报报表。（一式一份</w:t>
      </w:r>
      <w:r w:rsidR="00DC70EF">
        <w:rPr>
          <w:rFonts w:hint="eastAsia"/>
        </w:rPr>
        <w:t>，基地盖章</w:t>
      </w:r>
      <w:r w:rsidR="00727A0B">
        <w:rPr>
          <w:rFonts w:hint="eastAsia"/>
        </w:rPr>
        <w:t>。</w:t>
      </w:r>
      <w:r>
        <w:rPr>
          <w:rFonts w:hint="eastAsia"/>
        </w:rPr>
        <w:t>如与火炬系统的国家火炬计划特色产业基地报表重复则无需再次提交）</w:t>
      </w:r>
    </w:p>
    <w:p w:rsidR="00A1199F" w:rsidRDefault="00750554" w:rsidP="00DC70EF">
      <w:pPr>
        <w:adjustRightInd w:val="0"/>
        <w:spacing w:line="580" w:lineRule="exact"/>
        <w:ind w:firstLine="630"/>
        <w:rPr>
          <w:rFonts w:ascii="方正黑体_GBK" w:eastAsia="方正黑体_GBK"/>
        </w:rPr>
      </w:pPr>
      <w:r>
        <w:rPr>
          <w:rFonts w:ascii="方正黑体_GBK" w:eastAsia="方正黑体_GBK"/>
        </w:rPr>
        <w:t>四、</w:t>
      </w:r>
      <w:r>
        <w:rPr>
          <w:rFonts w:ascii="方正黑体_GBK" w:eastAsia="方正黑体_GBK" w:hint="eastAsia"/>
        </w:rPr>
        <w:t>其他事项</w:t>
      </w:r>
      <w:r>
        <w:rPr>
          <w:rFonts w:ascii="方正黑体_GBK" w:eastAsia="方正黑体_GBK"/>
        </w:rPr>
        <w:t>：</w:t>
      </w:r>
    </w:p>
    <w:p w:rsidR="00A1199F" w:rsidRDefault="00750554" w:rsidP="00DC70EF">
      <w:pPr>
        <w:pStyle w:val="20"/>
        <w:adjustRightInd w:val="0"/>
        <w:snapToGrid w:val="0"/>
        <w:spacing w:line="580" w:lineRule="exact"/>
        <w:ind w:firstLine="630"/>
        <w:rPr>
          <w:rFonts w:ascii="Times New Roman" w:eastAsia="方正仿宋_GBK"/>
          <w:sz w:val="32"/>
        </w:rPr>
      </w:pPr>
      <w:r>
        <w:rPr>
          <w:rFonts w:ascii="Times New Roman" w:eastAsia="方正仿宋_GBK"/>
          <w:sz w:val="32"/>
        </w:rPr>
        <w:t>请各</w:t>
      </w:r>
      <w:r>
        <w:rPr>
          <w:rFonts w:ascii="Times New Roman" w:eastAsia="方正仿宋_GBK" w:hint="eastAsia"/>
          <w:sz w:val="32"/>
        </w:rPr>
        <w:t>设区市</w:t>
      </w:r>
      <w:r>
        <w:rPr>
          <w:rFonts w:ascii="Times New Roman" w:eastAsia="方正仿宋_GBK"/>
          <w:sz w:val="32"/>
        </w:rPr>
        <w:t>科技局火炬计划统计归口负责同志，按指定时间参加火炬统计年报汇总，并将回执</w:t>
      </w:r>
      <w:r>
        <w:rPr>
          <w:rFonts w:ascii="Times New Roman" w:eastAsia="方正仿宋_GBK" w:hint="eastAsia"/>
          <w:sz w:val="32"/>
        </w:rPr>
        <w:t>（附件）</w:t>
      </w:r>
      <w:proofErr w:type="gramStart"/>
      <w:r>
        <w:rPr>
          <w:rFonts w:ascii="Times New Roman" w:eastAsia="方正仿宋_GBK"/>
          <w:sz w:val="32"/>
        </w:rPr>
        <w:t>扫描件于</w:t>
      </w:r>
      <w:r>
        <w:rPr>
          <w:rFonts w:ascii="Times New Roman" w:eastAsia="方正仿宋_GBK"/>
          <w:sz w:val="32"/>
        </w:rPr>
        <w:t>3</w:t>
      </w:r>
      <w:r>
        <w:rPr>
          <w:rFonts w:ascii="Times New Roman" w:eastAsia="方正仿宋_GBK"/>
          <w:sz w:val="32"/>
        </w:rPr>
        <w:t>月</w:t>
      </w:r>
      <w:r>
        <w:rPr>
          <w:rFonts w:ascii="Times New Roman" w:eastAsia="方正仿宋_GBK" w:hint="eastAsia"/>
          <w:sz w:val="32"/>
        </w:rPr>
        <w:t>2</w:t>
      </w:r>
      <w:r w:rsidR="00DC70EF">
        <w:rPr>
          <w:rFonts w:ascii="Times New Roman" w:eastAsia="方正仿宋_GBK" w:hint="eastAsia"/>
          <w:sz w:val="32"/>
        </w:rPr>
        <w:t>7</w:t>
      </w:r>
      <w:r>
        <w:rPr>
          <w:rFonts w:ascii="Times New Roman" w:eastAsia="方正仿宋_GBK"/>
          <w:sz w:val="32"/>
        </w:rPr>
        <w:t>日前</w:t>
      </w:r>
      <w:proofErr w:type="gramEnd"/>
      <w:r>
        <w:rPr>
          <w:rFonts w:ascii="Times New Roman" w:eastAsia="方正仿宋_GBK" w:hint="eastAsia"/>
          <w:sz w:val="32"/>
        </w:rPr>
        <w:t>电邮</w:t>
      </w:r>
      <w:r>
        <w:rPr>
          <w:rFonts w:ascii="Times New Roman" w:eastAsia="方正仿宋_GBK"/>
          <w:sz w:val="32"/>
        </w:rPr>
        <w:t>至</w:t>
      </w:r>
      <w:r>
        <w:rPr>
          <w:rFonts w:ascii="Times New Roman" w:eastAsia="方正仿宋_GBK" w:hint="eastAsia"/>
          <w:sz w:val="32"/>
        </w:rPr>
        <w:t>346936752@qq.com</w:t>
      </w:r>
      <w:r>
        <w:rPr>
          <w:rFonts w:ascii="Times New Roman" w:eastAsia="方正仿宋_GBK" w:hint="eastAsia"/>
          <w:sz w:val="32"/>
        </w:rPr>
        <w:t>，需要住宿的请在回执中注明住宿日期。</w:t>
      </w:r>
    </w:p>
    <w:p w:rsidR="00A1199F" w:rsidRDefault="00750554" w:rsidP="00DC70EF">
      <w:pPr>
        <w:pStyle w:val="20"/>
        <w:adjustRightInd w:val="0"/>
        <w:snapToGrid w:val="0"/>
        <w:spacing w:line="580" w:lineRule="exact"/>
        <w:ind w:firstLine="630"/>
        <w:rPr>
          <w:rFonts w:ascii="Times New Roman" w:eastAsia="方正仿宋_GBK"/>
          <w:sz w:val="32"/>
          <w:szCs w:val="32"/>
        </w:rPr>
      </w:pPr>
      <w:r>
        <w:rPr>
          <w:rFonts w:ascii="Times New Roman" w:eastAsia="方正仿宋_GBK"/>
          <w:sz w:val="32"/>
          <w:szCs w:val="32"/>
        </w:rPr>
        <w:t>联系人：省科技厅高新处</w:t>
      </w:r>
      <w:r>
        <w:rPr>
          <w:rFonts w:ascii="Times New Roman" w:eastAsia="方正仿宋_GBK" w:hint="eastAsia"/>
          <w:sz w:val="32"/>
          <w:szCs w:val="32"/>
        </w:rPr>
        <w:t xml:space="preserve">  </w:t>
      </w:r>
      <w:r>
        <w:rPr>
          <w:rFonts w:ascii="Times New Roman" w:eastAsia="方正仿宋_GBK"/>
          <w:sz w:val="32"/>
          <w:szCs w:val="32"/>
        </w:rPr>
        <w:t xml:space="preserve"> </w:t>
      </w:r>
      <w:r>
        <w:rPr>
          <w:rFonts w:ascii="Times New Roman" w:eastAsia="方正仿宋_GBK" w:hint="eastAsia"/>
          <w:sz w:val="32"/>
          <w:szCs w:val="32"/>
        </w:rPr>
        <w:t>李</w:t>
      </w:r>
      <w:r>
        <w:rPr>
          <w:rFonts w:ascii="Times New Roman" w:eastAsia="方正仿宋_GBK" w:hint="eastAsia"/>
          <w:sz w:val="32"/>
          <w:szCs w:val="32"/>
        </w:rPr>
        <w:t xml:space="preserve">    </w:t>
      </w:r>
      <w:r>
        <w:rPr>
          <w:rFonts w:ascii="Times New Roman" w:eastAsia="方正仿宋_GBK" w:hint="eastAsia"/>
          <w:sz w:val="32"/>
          <w:szCs w:val="32"/>
        </w:rPr>
        <w:t>亮</w:t>
      </w:r>
      <w:r>
        <w:rPr>
          <w:rFonts w:ascii="Times New Roman" w:eastAsia="方正仿宋_GBK" w:hint="eastAsia"/>
          <w:sz w:val="32"/>
          <w:szCs w:val="32"/>
        </w:rPr>
        <w:t xml:space="preserve">    </w:t>
      </w:r>
      <w:r>
        <w:rPr>
          <w:rFonts w:ascii="Times New Roman" w:eastAsia="方正仿宋_GBK"/>
          <w:sz w:val="32"/>
          <w:szCs w:val="32"/>
        </w:rPr>
        <w:t>025-83379768</w:t>
      </w:r>
    </w:p>
    <w:p w:rsidR="00A1199F" w:rsidRDefault="00750554" w:rsidP="00DC70EF">
      <w:pPr>
        <w:adjustRightInd w:val="0"/>
        <w:spacing w:line="580" w:lineRule="exact"/>
        <w:ind w:firstLineChars="600" w:firstLine="1890"/>
        <w:jc w:val="left"/>
        <w:rPr>
          <w:szCs w:val="32"/>
        </w:rPr>
      </w:pPr>
      <w:r>
        <w:rPr>
          <w:szCs w:val="32"/>
        </w:rPr>
        <w:t>省</w:t>
      </w:r>
      <w:r>
        <w:rPr>
          <w:rFonts w:hint="eastAsia"/>
          <w:szCs w:val="32"/>
        </w:rPr>
        <w:t xml:space="preserve">  </w:t>
      </w:r>
      <w:r>
        <w:rPr>
          <w:szCs w:val="32"/>
        </w:rPr>
        <w:t>情</w:t>
      </w:r>
      <w:r>
        <w:rPr>
          <w:rFonts w:hint="eastAsia"/>
          <w:szCs w:val="32"/>
        </w:rPr>
        <w:t xml:space="preserve">  </w:t>
      </w:r>
      <w:r>
        <w:rPr>
          <w:szCs w:val="32"/>
        </w:rPr>
        <w:t>报</w:t>
      </w:r>
      <w:r>
        <w:rPr>
          <w:rFonts w:hint="eastAsia"/>
          <w:szCs w:val="32"/>
        </w:rPr>
        <w:t xml:space="preserve">  </w:t>
      </w:r>
      <w:r>
        <w:rPr>
          <w:szCs w:val="32"/>
        </w:rPr>
        <w:t>所</w:t>
      </w:r>
      <w:r>
        <w:rPr>
          <w:rFonts w:hint="eastAsia"/>
          <w:szCs w:val="32"/>
        </w:rPr>
        <w:t xml:space="preserve">  </w:t>
      </w:r>
      <w:r>
        <w:rPr>
          <w:szCs w:val="32"/>
        </w:rPr>
        <w:t xml:space="preserve"> </w:t>
      </w:r>
      <w:r>
        <w:rPr>
          <w:rFonts w:hint="eastAsia"/>
          <w:szCs w:val="32"/>
        </w:rPr>
        <w:t>徐</w:t>
      </w:r>
      <w:r>
        <w:rPr>
          <w:rFonts w:hint="eastAsia"/>
          <w:szCs w:val="32"/>
        </w:rPr>
        <w:t xml:space="preserve"> </w:t>
      </w:r>
      <w:r>
        <w:rPr>
          <w:rFonts w:hint="eastAsia"/>
          <w:szCs w:val="32"/>
        </w:rPr>
        <w:t>海</w:t>
      </w:r>
      <w:r>
        <w:rPr>
          <w:rFonts w:hint="eastAsia"/>
          <w:szCs w:val="32"/>
        </w:rPr>
        <w:t xml:space="preserve"> </w:t>
      </w:r>
      <w:r>
        <w:rPr>
          <w:rFonts w:hint="eastAsia"/>
          <w:szCs w:val="32"/>
        </w:rPr>
        <w:t>燕</w:t>
      </w:r>
      <w:r>
        <w:rPr>
          <w:rFonts w:hint="eastAsia"/>
          <w:szCs w:val="32"/>
        </w:rPr>
        <w:t xml:space="preserve">  </w:t>
      </w:r>
      <w:r>
        <w:rPr>
          <w:szCs w:val="32"/>
        </w:rPr>
        <w:t>025-85410384-611</w:t>
      </w:r>
    </w:p>
    <w:p w:rsidR="00A1199F" w:rsidRDefault="00750554" w:rsidP="00DC70EF">
      <w:pPr>
        <w:spacing w:line="580" w:lineRule="exact"/>
        <w:ind w:firstLine="0"/>
        <w:rPr>
          <w:snapToGrid/>
          <w:kern w:val="2"/>
          <w:szCs w:val="32"/>
        </w:rPr>
      </w:pPr>
      <w:r>
        <w:rPr>
          <w:rFonts w:hint="eastAsia"/>
          <w:snapToGrid/>
          <w:kern w:val="2"/>
          <w:szCs w:val="32"/>
        </w:rPr>
        <w:t xml:space="preserve">    </w:t>
      </w:r>
    </w:p>
    <w:p w:rsidR="00A1199F" w:rsidRPr="00DC70EF" w:rsidRDefault="00750554" w:rsidP="00DC70EF">
      <w:pPr>
        <w:pStyle w:val="20"/>
        <w:adjustRightInd w:val="0"/>
        <w:snapToGrid w:val="0"/>
        <w:spacing w:line="580" w:lineRule="exact"/>
        <w:ind w:firstLine="630"/>
        <w:rPr>
          <w:rFonts w:ascii="Times New Roman" w:eastAsia="方正仿宋_GBK"/>
          <w:sz w:val="32"/>
          <w:szCs w:val="32"/>
        </w:rPr>
      </w:pPr>
      <w:r>
        <w:rPr>
          <w:rFonts w:ascii="Times New Roman" w:eastAsia="方正仿宋_GBK" w:hint="eastAsia"/>
          <w:sz w:val="32"/>
          <w:szCs w:val="32"/>
        </w:rPr>
        <w:t>附件：会议回执</w:t>
      </w:r>
      <w:r>
        <w:t xml:space="preserve"> </w:t>
      </w:r>
    </w:p>
    <w:p w:rsidR="00A1199F" w:rsidRDefault="00750554" w:rsidP="00DC70EF">
      <w:pPr>
        <w:adjustRightInd w:val="0"/>
        <w:spacing w:line="580" w:lineRule="exact"/>
        <w:ind w:right="945" w:firstLineChars="1500" w:firstLine="4725"/>
        <w:jc w:val="right"/>
        <w:rPr>
          <w:spacing w:val="20"/>
        </w:rPr>
      </w:pPr>
      <w:r>
        <w:t xml:space="preserve">                                                     </w:t>
      </w:r>
      <w:r w:rsidR="00DC70EF">
        <w:rPr>
          <w:rFonts w:hint="eastAsia"/>
        </w:rPr>
        <w:t xml:space="preserve">   </w:t>
      </w:r>
      <w:r>
        <w:rPr>
          <w:rFonts w:hint="eastAsia"/>
          <w:spacing w:val="20"/>
        </w:rPr>
        <w:t>江苏省科学技术厅</w:t>
      </w:r>
    </w:p>
    <w:p w:rsidR="00A1199F" w:rsidRDefault="00750554" w:rsidP="00DC70EF">
      <w:pPr>
        <w:wordWrap w:val="0"/>
        <w:spacing w:line="580" w:lineRule="exact"/>
        <w:ind w:rightChars="300" w:right="945" w:firstLine="0"/>
        <w:jc w:val="right"/>
      </w:pPr>
      <w:r>
        <w:rPr>
          <w:rFonts w:hint="eastAsia"/>
        </w:rPr>
        <w:t>2019</w:t>
      </w:r>
      <w:r>
        <w:rPr>
          <w:rFonts w:hint="eastAsia"/>
        </w:rPr>
        <w:t>年</w:t>
      </w:r>
      <w:r>
        <w:rPr>
          <w:rFonts w:hint="eastAsia"/>
        </w:rPr>
        <w:t>3</w:t>
      </w:r>
      <w:r>
        <w:rPr>
          <w:rFonts w:hint="eastAsia"/>
        </w:rPr>
        <w:t>月</w:t>
      </w:r>
      <w:r w:rsidR="00CC7DD8">
        <w:rPr>
          <w:rFonts w:hint="eastAsia"/>
        </w:rPr>
        <w:t>26</w:t>
      </w:r>
      <w:r>
        <w:rPr>
          <w:rFonts w:hint="eastAsia"/>
        </w:rPr>
        <w:t>日</w:t>
      </w:r>
      <w:r>
        <w:rPr>
          <w:rFonts w:hint="eastAsia"/>
        </w:rPr>
        <w:t xml:space="preserve"> </w:t>
      </w:r>
      <w:r w:rsidR="00DC70EF">
        <w:rPr>
          <w:rFonts w:hint="eastAsia"/>
        </w:rPr>
        <w:t xml:space="preserve"> </w:t>
      </w:r>
    </w:p>
    <w:p w:rsidR="00A1199F" w:rsidRDefault="00750554" w:rsidP="00DC70EF">
      <w:pPr>
        <w:pStyle w:val="ae"/>
        <w:spacing w:line="580" w:lineRule="exact"/>
        <w:ind w:left="0" w:firstLineChars="200" w:firstLine="630"/>
      </w:pPr>
      <w:r>
        <w:rPr>
          <w:rFonts w:hint="eastAsia"/>
        </w:rPr>
        <w:t>（此件主动公开）</w:t>
      </w:r>
    </w:p>
    <w:p w:rsidR="00A1199F" w:rsidRDefault="00A1199F" w:rsidP="00DC70EF">
      <w:pPr>
        <w:pStyle w:val="ae"/>
        <w:spacing w:line="580" w:lineRule="exact"/>
        <w:ind w:left="951" w:hangingChars="302" w:hanging="951"/>
        <w:rPr>
          <w:rFonts w:eastAsia="黑体"/>
        </w:rPr>
        <w:sectPr w:rsidR="00A1199F">
          <w:headerReference w:type="default" r:id="rId9"/>
          <w:footerReference w:type="default" r:id="rId10"/>
          <w:footerReference w:type="first" r:id="rId11"/>
          <w:pgSz w:w="11906" w:h="16838"/>
          <w:pgMar w:top="1985" w:right="1531" w:bottom="1814" w:left="1531" w:header="720" w:footer="1474" w:gutter="0"/>
          <w:cols w:space="720"/>
          <w:docGrid w:type="linesAndChars" w:linePitch="590" w:charSpace="-1024"/>
        </w:sectPr>
      </w:pPr>
    </w:p>
    <w:p w:rsidR="00A1199F" w:rsidRDefault="00750554" w:rsidP="00DC70EF">
      <w:pPr>
        <w:pStyle w:val="ae"/>
        <w:spacing w:line="580" w:lineRule="exact"/>
        <w:ind w:left="951" w:hangingChars="302" w:hanging="951"/>
        <w:rPr>
          <w:rFonts w:eastAsia="黑体"/>
        </w:rPr>
      </w:pPr>
      <w:r>
        <w:rPr>
          <w:rFonts w:eastAsia="黑体" w:hint="eastAsia"/>
        </w:rPr>
        <w:lastRenderedPageBreak/>
        <w:t>附件</w:t>
      </w:r>
    </w:p>
    <w:p w:rsidR="00A1199F" w:rsidRDefault="00A1199F" w:rsidP="00DC70EF">
      <w:pPr>
        <w:pStyle w:val="ae"/>
        <w:spacing w:line="580" w:lineRule="exact"/>
        <w:ind w:left="951" w:hangingChars="302" w:hanging="951"/>
        <w:rPr>
          <w:rFonts w:eastAsia="黑体"/>
        </w:rPr>
      </w:pPr>
    </w:p>
    <w:p w:rsidR="00A1199F" w:rsidRDefault="00750554" w:rsidP="00DC70EF">
      <w:pPr>
        <w:pStyle w:val="ae"/>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会议回执</w:t>
      </w:r>
    </w:p>
    <w:tbl>
      <w:tblPr>
        <w:tblStyle w:val="a9"/>
        <w:tblW w:w="13326" w:type="dxa"/>
        <w:jc w:val="center"/>
        <w:tblInd w:w="-318" w:type="dxa"/>
        <w:tblLayout w:type="fixed"/>
        <w:tblLook w:val="04A0" w:firstRow="1" w:lastRow="0" w:firstColumn="1" w:lastColumn="0" w:noHBand="0" w:noVBand="1"/>
      </w:tblPr>
      <w:tblGrid>
        <w:gridCol w:w="1277"/>
        <w:gridCol w:w="1134"/>
        <w:gridCol w:w="2126"/>
        <w:gridCol w:w="2126"/>
        <w:gridCol w:w="2410"/>
        <w:gridCol w:w="1985"/>
        <w:gridCol w:w="2268"/>
      </w:tblGrid>
      <w:tr w:rsidR="00A1199F">
        <w:trPr>
          <w:trHeight w:val="695"/>
          <w:jc w:val="center"/>
        </w:trPr>
        <w:tc>
          <w:tcPr>
            <w:tcW w:w="1277"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姓名</w:t>
            </w:r>
          </w:p>
        </w:tc>
        <w:tc>
          <w:tcPr>
            <w:tcW w:w="1134"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性别</w:t>
            </w:r>
          </w:p>
        </w:tc>
        <w:tc>
          <w:tcPr>
            <w:tcW w:w="2126"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工作单位</w:t>
            </w:r>
          </w:p>
        </w:tc>
        <w:tc>
          <w:tcPr>
            <w:tcW w:w="2126"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职务</w:t>
            </w:r>
          </w:p>
        </w:tc>
        <w:tc>
          <w:tcPr>
            <w:tcW w:w="2410"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联系电话</w:t>
            </w:r>
          </w:p>
        </w:tc>
        <w:tc>
          <w:tcPr>
            <w:tcW w:w="1985"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手机号码</w:t>
            </w:r>
          </w:p>
        </w:tc>
        <w:tc>
          <w:tcPr>
            <w:tcW w:w="2268" w:type="dxa"/>
          </w:tcPr>
          <w:p w:rsidR="00A1199F" w:rsidRDefault="00750554" w:rsidP="00DC70EF">
            <w:pPr>
              <w:pStyle w:val="ae"/>
              <w:spacing w:line="580" w:lineRule="exact"/>
              <w:jc w:val="center"/>
              <w:rPr>
                <w:rFonts w:ascii="黑体" w:eastAsia="黑体" w:hAnsi="黑体" w:cs="方正黑体_GBK"/>
              </w:rPr>
            </w:pPr>
            <w:r>
              <w:rPr>
                <w:rFonts w:ascii="黑体" w:eastAsia="黑体" w:hAnsi="黑体" w:cs="方正黑体_GBK" w:hint="eastAsia"/>
              </w:rPr>
              <w:t>住宿日期</w:t>
            </w:r>
          </w:p>
        </w:tc>
      </w:tr>
      <w:tr w:rsidR="00A1199F">
        <w:trPr>
          <w:trHeight w:val="695"/>
          <w:jc w:val="center"/>
        </w:trPr>
        <w:tc>
          <w:tcPr>
            <w:tcW w:w="1277" w:type="dxa"/>
          </w:tcPr>
          <w:p w:rsidR="00A1199F" w:rsidRDefault="00A1199F" w:rsidP="00DC70EF">
            <w:pPr>
              <w:pStyle w:val="ae"/>
              <w:spacing w:line="580" w:lineRule="exact"/>
            </w:pPr>
          </w:p>
        </w:tc>
        <w:tc>
          <w:tcPr>
            <w:tcW w:w="1134" w:type="dxa"/>
          </w:tcPr>
          <w:p w:rsidR="00A1199F" w:rsidRDefault="00A1199F" w:rsidP="00DC70EF">
            <w:pPr>
              <w:pStyle w:val="ae"/>
              <w:spacing w:line="580" w:lineRule="exact"/>
            </w:pPr>
          </w:p>
        </w:tc>
        <w:tc>
          <w:tcPr>
            <w:tcW w:w="2126" w:type="dxa"/>
          </w:tcPr>
          <w:p w:rsidR="00A1199F" w:rsidRDefault="00A1199F" w:rsidP="00DC70EF">
            <w:pPr>
              <w:pStyle w:val="ae"/>
              <w:spacing w:line="580" w:lineRule="exact"/>
            </w:pPr>
          </w:p>
        </w:tc>
        <w:tc>
          <w:tcPr>
            <w:tcW w:w="2126" w:type="dxa"/>
          </w:tcPr>
          <w:p w:rsidR="00A1199F" w:rsidRDefault="00A1199F" w:rsidP="00DC70EF">
            <w:pPr>
              <w:pStyle w:val="ae"/>
              <w:spacing w:line="580" w:lineRule="exact"/>
            </w:pPr>
          </w:p>
        </w:tc>
        <w:tc>
          <w:tcPr>
            <w:tcW w:w="2410" w:type="dxa"/>
          </w:tcPr>
          <w:p w:rsidR="00A1199F" w:rsidRDefault="00A1199F" w:rsidP="00DC70EF">
            <w:pPr>
              <w:pStyle w:val="ae"/>
              <w:spacing w:line="580" w:lineRule="exact"/>
            </w:pPr>
          </w:p>
        </w:tc>
        <w:tc>
          <w:tcPr>
            <w:tcW w:w="1985" w:type="dxa"/>
          </w:tcPr>
          <w:p w:rsidR="00A1199F" w:rsidRDefault="00A1199F" w:rsidP="00DC70EF">
            <w:pPr>
              <w:pStyle w:val="ae"/>
              <w:spacing w:line="580" w:lineRule="exact"/>
            </w:pPr>
          </w:p>
        </w:tc>
        <w:tc>
          <w:tcPr>
            <w:tcW w:w="2268" w:type="dxa"/>
          </w:tcPr>
          <w:p w:rsidR="00A1199F" w:rsidRDefault="00A1199F" w:rsidP="00DC70EF">
            <w:pPr>
              <w:pStyle w:val="ae"/>
              <w:spacing w:line="580" w:lineRule="exact"/>
            </w:pPr>
          </w:p>
        </w:tc>
      </w:tr>
    </w:tbl>
    <w:p w:rsidR="00A1199F" w:rsidRDefault="00A1199F" w:rsidP="00DC70EF">
      <w:pPr>
        <w:pStyle w:val="ae"/>
        <w:spacing w:line="580" w:lineRule="exact"/>
        <w:ind w:left="0" w:firstLine="630"/>
      </w:pPr>
    </w:p>
    <w:p w:rsidR="00A1199F" w:rsidRDefault="00A1199F" w:rsidP="00DC70EF">
      <w:pPr>
        <w:pStyle w:val="ae"/>
        <w:spacing w:line="580" w:lineRule="exact"/>
        <w:ind w:left="0" w:firstLineChars="200" w:firstLine="630"/>
      </w:pPr>
    </w:p>
    <w:p w:rsidR="00A1199F" w:rsidRDefault="00A1199F" w:rsidP="00DC70EF">
      <w:pPr>
        <w:pStyle w:val="ae"/>
        <w:spacing w:line="580" w:lineRule="exact"/>
        <w:ind w:left="0" w:hanging="951"/>
        <w:rPr>
          <w:sz w:val="28"/>
          <w:szCs w:val="28"/>
        </w:rPr>
      </w:pPr>
    </w:p>
    <w:sectPr w:rsidR="00A1199F">
      <w:footerReference w:type="default" r:id="rId12"/>
      <w:pgSz w:w="16838" w:h="11906" w:orient="landscape"/>
      <w:pgMar w:top="1531" w:right="1814" w:bottom="1531" w:left="1985" w:header="720" w:footer="1474" w:gutter="0"/>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8E" w:rsidRDefault="007C048E">
      <w:pPr>
        <w:spacing w:line="240" w:lineRule="auto"/>
      </w:pPr>
      <w:r>
        <w:separator/>
      </w:r>
    </w:p>
  </w:endnote>
  <w:endnote w:type="continuationSeparator" w:id="0">
    <w:p w:rsidR="007C048E" w:rsidRDefault="007C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4809"/>
      <w:docPartObj>
        <w:docPartGallery w:val="AutoText"/>
      </w:docPartObj>
    </w:sdtPr>
    <w:sdtEndPr/>
    <w:sdtContent>
      <w:p w:rsidR="00A1199F" w:rsidRDefault="00750554">
        <w:pPr>
          <w:pStyle w:val="a6"/>
        </w:pPr>
        <w:r>
          <w:rPr>
            <w:rFonts w:hint="eastAsia"/>
          </w:rPr>
          <w:t>—</w:t>
        </w:r>
        <w:r>
          <w:rPr>
            <w:rFonts w:hint="eastAsia"/>
          </w:rPr>
          <w:t xml:space="preserve"> </w:t>
        </w:r>
        <w:r>
          <w:fldChar w:fldCharType="begin"/>
        </w:r>
        <w:r>
          <w:instrText>PAGE   \* MERGEFORMAT</w:instrText>
        </w:r>
        <w:r>
          <w:fldChar w:fldCharType="separate"/>
        </w:r>
        <w:r w:rsidR="0002093F" w:rsidRPr="0002093F">
          <w:rPr>
            <w:noProof/>
            <w:lang w:val="zh-CN"/>
          </w:rPr>
          <w:t>1</w:t>
        </w:r>
        <w:r>
          <w:fldChar w:fldCharType="end"/>
        </w:r>
        <w:r>
          <w:rPr>
            <w:rFonts w:hint="eastAsia"/>
          </w:rPr>
          <w:t xml:space="preserve"> </w:t>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9F" w:rsidRDefault="00A1199F">
    <w:pPr>
      <w:pStyle w:val="a6"/>
      <w:ind w:right="560"/>
      <w:jc w:val="both"/>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92787"/>
      <w:docPartObj>
        <w:docPartGallery w:val="AutoText"/>
      </w:docPartObj>
    </w:sdtPr>
    <w:sdtEndPr/>
    <w:sdtContent>
      <w:p w:rsidR="00A1199F" w:rsidRDefault="00750554">
        <w:pPr>
          <w:pStyle w:val="a6"/>
        </w:pPr>
        <w:r>
          <w:rPr>
            <w:rFonts w:hint="eastAsia"/>
          </w:rPr>
          <w:t>—</w:t>
        </w:r>
        <w:r>
          <w:rPr>
            <w:rFonts w:hint="eastAsia"/>
          </w:rPr>
          <w:t xml:space="preserve"> </w:t>
        </w:r>
        <w:r>
          <w:fldChar w:fldCharType="begin"/>
        </w:r>
        <w:r>
          <w:instrText>PAGE   \* MERGEFORMAT</w:instrText>
        </w:r>
        <w:r>
          <w:fldChar w:fldCharType="separate"/>
        </w:r>
        <w:r w:rsidR="0018037E" w:rsidRPr="0018037E">
          <w:rPr>
            <w:noProof/>
            <w:lang w:val="zh-CN"/>
          </w:rPr>
          <w:t>4</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8E" w:rsidRDefault="007C048E">
      <w:pPr>
        <w:spacing w:line="240" w:lineRule="auto"/>
      </w:pPr>
      <w:r>
        <w:separator/>
      </w:r>
    </w:p>
  </w:footnote>
  <w:footnote w:type="continuationSeparator" w:id="0">
    <w:p w:rsidR="007C048E" w:rsidRDefault="007C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9F" w:rsidRDefault="00A1199F">
    <w:pPr>
      <w:ind w:firstLine="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燕">
    <w15:presenceInfo w15:providerId="WPS Office" w15:userId="614383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E"/>
    <w:rsid w:val="0002093F"/>
    <w:rsid w:val="00070037"/>
    <w:rsid w:val="000A2971"/>
    <w:rsid w:val="000D5C2D"/>
    <w:rsid w:val="000E2DCC"/>
    <w:rsid w:val="000F4885"/>
    <w:rsid w:val="00103016"/>
    <w:rsid w:val="001073FF"/>
    <w:rsid w:val="00126CB2"/>
    <w:rsid w:val="00153540"/>
    <w:rsid w:val="0018037E"/>
    <w:rsid w:val="00202E46"/>
    <w:rsid w:val="00230F62"/>
    <w:rsid w:val="00263754"/>
    <w:rsid w:val="002A330A"/>
    <w:rsid w:val="002C5672"/>
    <w:rsid w:val="002C62FE"/>
    <w:rsid w:val="002F3F04"/>
    <w:rsid w:val="003021A1"/>
    <w:rsid w:val="003027BC"/>
    <w:rsid w:val="00304A51"/>
    <w:rsid w:val="00306236"/>
    <w:rsid w:val="0031101E"/>
    <w:rsid w:val="0033371E"/>
    <w:rsid w:val="00364978"/>
    <w:rsid w:val="003A7144"/>
    <w:rsid w:val="003B2F61"/>
    <w:rsid w:val="003B3214"/>
    <w:rsid w:val="003C34C0"/>
    <w:rsid w:val="003C62B2"/>
    <w:rsid w:val="003E1B7B"/>
    <w:rsid w:val="003E2527"/>
    <w:rsid w:val="003F45D2"/>
    <w:rsid w:val="004015E3"/>
    <w:rsid w:val="0040428B"/>
    <w:rsid w:val="004102B1"/>
    <w:rsid w:val="004136E0"/>
    <w:rsid w:val="00435974"/>
    <w:rsid w:val="00497C8A"/>
    <w:rsid w:val="004E61B4"/>
    <w:rsid w:val="004E7E70"/>
    <w:rsid w:val="00501CFB"/>
    <w:rsid w:val="00515EB8"/>
    <w:rsid w:val="00540633"/>
    <w:rsid w:val="005468BA"/>
    <w:rsid w:val="0055619B"/>
    <w:rsid w:val="005B2E63"/>
    <w:rsid w:val="005C3889"/>
    <w:rsid w:val="005C73BE"/>
    <w:rsid w:val="005F2D0D"/>
    <w:rsid w:val="00623C08"/>
    <w:rsid w:val="00655096"/>
    <w:rsid w:val="00655F15"/>
    <w:rsid w:val="00671007"/>
    <w:rsid w:val="00697708"/>
    <w:rsid w:val="006B68E4"/>
    <w:rsid w:val="006D2BEB"/>
    <w:rsid w:val="006E53FE"/>
    <w:rsid w:val="006F4975"/>
    <w:rsid w:val="006F6915"/>
    <w:rsid w:val="00706006"/>
    <w:rsid w:val="0070793C"/>
    <w:rsid w:val="00715269"/>
    <w:rsid w:val="00717A47"/>
    <w:rsid w:val="00727A0B"/>
    <w:rsid w:val="00750554"/>
    <w:rsid w:val="00773AC3"/>
    <w:rsid w:val="0078020E"/>
    <w:rsid w:val="007918D3"/>
    <w:rsid w:val="00793005"/>
    <w:rsid w:val="007C048E"/>
    <w:rsid w:val="007F32DA"/>
    <w:rsid w:val="0082376D"/>
    <w:rsid w:val="008653AA"/>
    <w:rsid w:val="00877CBA"/>
    <w:rsid w:val="008F4DD6"/>
    <w:rsid w:val="009077EF"/>
    <w:rsid w:val="00944089"/>
    <w:rsid w:val="00951757"/>
    <w:rsid w:val="009A0E9D"/>
    <w:rsid w:val="009A2487"/>
    <w:rsid w:val="009C598E"/>
    <w:rsid w:val="009E61B8"/>
    <w:rsid w:val="00A1199F"/>
    <w:rsid w:val="00A13404"/>
    <w:rsid w:val="00A42C9D"/>
    <w:rsid w:val="00A42E7C"/>
    <w:rsid w:val="00A51712"/>
    <w:rsid w:val="00A60B52"/>
    <w:rsid w:val="00A714EB"/>
    <w:rsid w:val="00A840FD"/>
    <w:rsid w:val="00B36C9C"/>
    <w:rsid w:val="00B95F84"/>
    <w:rsid w:val="00B97A17"/>
    <w:rsid w:val="00BC18C2"/>
    <w:rsid w:val="00BF0E6B"/>
    <w:rsid w:val="00C00642"/>
    <w:rsid w:val="00C25D1C"/>
    <w:rsid w:val="00C362A5"/>
    <w:rsid w:val="00C43F12"/>
    <w:rsid w:val="00C550AC"/>
    <w:rsid w:val="00C65AE3"/>
    <w:rsid w:val="00C9578A"/>
    <w:rsid w:val="00CA30A5"/>
    <w:rsid w:val="00CB51C5"/>
    <w:rsid w:val="00CC7DD8"/>
    <w:rsid w:val="00CD6A4A"/>
    <w:rsid w:val="00CE2B34"/>
    <w:rsid w:val="00CE69EE"/>
    <w:rsid w:val="00D1302D"/>
    <w:rsid w:val="00D173AA"/>
    <w:rsid w:val="00D236A8"/>
    <w:rsid w:val="00DB1584"/>
    <w:rsid w:val="00DB66CB"/>
    <w:rsid w:val="00DC70EF"/>
    <w:rsid w:val="00DC7219"/>
    <w:rsid w:val="00DF20C8"/>
    <w:rsid w:val="00E078E2"/>
    <w:rsid w:val="00E30CE8"/>
    <w:rsid w:val="00E52790"/>
    <w:rsid w:val="00E718F6"/>
    <w:rsid w:val="00EC2289"/>
    <w:rsid w:val="00ED404E"/>
    <w:rsid w:val="00ED43AC"/>
    <w:rsid w:val="00ED5B0F"/>
    <w:rsid w:val="00F10A38"/>
    <w:rsid w:val="00F10DFD"/>
    <w:rsid w:val="00F335A0"/>
    <w:rsid w:val="00F52C0D"/>
    <w:rsid w:val="00F54A48"/>
    <w:rsid w:val="00F54C8B"/>
    <w:rsid w:val="00F84538"/>
    <w:rsid w:val="00F91478"/>
    <w:rsid w:val="00FB4896"/>
    <w:rsid w:val="00FC6BAD"/>
    <w:rsid w:val="00FE162C"/>
    <w:rsid w:val="00FE6844"/>
    <w:rsid w:val="00FF3465"/>
    <w:rsid w:val="01FB02D6"/>
    <w:rsid w:val="027F7E8E"/>
    <w:rsid w:val="0AEA5719"/>
    <w:rsid w:val="1D1A3623"/>
    <w:rsid w:val="1E5254EB"/>
    <w:rsid w:val="4E235656"/>
    <w:rsid w:val="60C9733E"/>
    <w:rsid w:val="6DCB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黑体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pPr>
      <w:adjustRightInd w:val="0"/>
      <w:snapToGrid/>
      <w:ind w:firstLine="0"/>
      <w:jc w:val="left"/>
    </w:pPr>
    <w:rPr>
      <w:spacing w:val="-25"/>
    </w:rPr>
  </w:style>
  <w:style w:type="paragraph" w:styleId="a4">
    <w:name w:val="annotation text"/>
    <w:basedOn w:val="a"/>
    <w:link w:val="Char"/>
    <w:pPr>
      <w:jc w:val="left"/>
    </w:pPr>
  </w:style>
  <w:style w:type="paragraph" w:styleId="20">
    <w:name w:val="Body Text Indent 2"/>
    <w:basedOn w:val="a"/>
    <w:link w:val="2Char"/>
    <w:qFormat/>
    <w:pPr>
      <w:autoSpaceDE/>
      <w:autoSpaceDN/>
      <w:snapToGrid/>
      <w:spacing w:line="240" w:lineRule="auto"/>
      <w:ind w:firstLineChars="200" w:firstLine="600"/>
    </w:pPr>
    <w:rPr>
      <w:rFonts w:ascii="仿宋_GB2312" w:eastAsia="仿宋_GB2312"/>
      <w:snapToGrid/>
      <w:kern w:val="2"/>
      <w:sz w:val="30"/>
    </w:r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annotation subject"/>
    <w:basedOn w:val="a4"/>
    <w:next w:val="a4"/>
    <w:link w:val="Char2"/>
    <w:rPr>
      <w:b/>
      <w:bCs/>
    </w:rPr>
  </w:style>
  <w:style w:type="table" w:styleId="a9">
    <w:name w:val="Table Grid"/>
    <w:basedOn w:val="a2"/>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qFormat/>
    <w:rPr>
      <w:color w:val="0000FF" w:themeColor="hyperlink"/>
      <w:u w:val="single"/>
    </w:rPr>
  </w:style>
  <w:style w:type="character" w:styleId="ab">
    <w:name w:val="annotation reference"/>
    <w:basedOn w:val="a1"/>
    <w:rPr>
      <w:sz w:val="21"/>
      <w:szCs w:val="21"/>
    </w:rPr>
  </w:style>
  <w:style w:type="paragraph" w:customStyle="1" w:styleId="10">
    <w:name w:val="标题1"/>
    <w:basedOn w:val="a"/>
    <w:next w:val="a"/>
    <w:qFormat/>
    <w:pPr>
      <w:tabs>
        <w:tab w:val="left" w:pos="9193"/>
        <w:tab w:val="left" w:pos="9827"/>
      </w:tabs>
      <w:spacing w:beforeLines="50" w:before="50" w:afterLines="50" w:after="50" w:line="640" w:lineRule="exact"/>
      <w:ind w:firstLine="0"/>
      <w:jc w:val="center"/>
    </w:pPr>
    <w:rPr>
      <w:rFonts w:eastAsia="方正小标宋_GBK"/>
      <w:sz w:val="44"/>
    </w:rPr>
  </w:style>
  <w:style w:type="paragraph" w:customStyle="1" w:styleId="10505">
    <w:name w:val="样式 标题1 + 段前: 0.5 行 段后: 0.5 行"/>
    <w:basedOn w:val="10"/>
    <w:pPr>
      <w:spacing w:beforeLines="0" w:before="0" w:afterLines="0" w:after="0"/>
    </w:pPr>
    <w:rPr>
      <w:rFonts w:cs="宋体"/>
    </w:rPr>
  </w:style>
  <w:style w:type="paragraph" w:customStyle="1" w:styleId="ac">
    <w:name w:val="红线"/>
    <w:basedOn w:val="a"/>
    <w:qFormat/>
    <w:pPr>
      <w:adjustRightInd w:val="0"/>
      <w:snapToGrid/>
      <w:spacing w:after="170" w:line="227" w:lineRule="atLeast"/>
      <w:ind w:firstLine="0"/>
      <w:jc w:val="center"/>
    </w:pPr>
    <w:rPr>
      <w:sz w:val="10"/>
    </w:rPr>
  </w:style>
  <w:style w:type="paragraph" w:customStyle="1" w:styleId="21">
    <w:name w:val="标题2"/>
    <w:basedOn w:val="a"/>
    <w:next w:val="a"/>
    <w:qFormat/>
    <w:pPr>
      <w:ind w:firstLine="0"/>
      <w:jc w:val="center"/>
    </w:pPr>
    <w:rPr>
      <w:rFonts w:eastAsia="方正楷体_GBK"/>
    </w:rPr>
  </w:style>
  <w:style w:type="paragraph" w:customStyle="1" w:styleId="30">
    <w:name w:val="标题3"/>
    <w:basedOn w:val="a"/>
    <w:next w:val="a"/>
    <w:qFormat/>
    <w:rPr>
      <w:rFonts w:eastAsia="方正黑体_GBK"/>
    </w:rPr>
  </w:style>
  <w:style w:type="paragraph" w:customStyle="1" w:styleId="ad">
    <w:name w:val="密级急件"/>
    <w:basedOn w:val="a"/>
    <w:qFormat/>
    <w:pPr>
      <w:adjustRightInd w:val="0"/>
      <w:spacing w:line="560" w:lineRule="atLeast"/>
      <w:ind w:firstLine="0"/>
      <w:jc w:val="left"/>
    </w:pPr>
    <w:rPr>
      <w:rFonts w:eastAsia="方正黑体_GBK"/>
    </w:rPr>
  </w:style>
  <w:style w:type="paragraph" w:customStyle="1" w:styleId="ae">
    <w:name w:val="抄送栏"/>
    <w:basedOn w:val="a"/>
    <w:qFormat/>
    <w:pPr>
      <w:adjustRightInd w:val="0"/>
      <w:snapToGrid/>
      <w:ind w:left="953" w:hanging="953"/>
    </w:pPr>
  </w:style>
  <w:style w:type="paragraph" w:customStyle="1" w:styleId="af">
    <w:name w:val="文头"/>
    <w:basedOn w:val="ac"/>
    <w:qFormat/>
    <w:pPr>
      <w:spacing w:before="320" w:after="0"/>
      <w:ind w:left="227" w:right="227"/>
      <w:jc w:val="distribute"/>
    </w:pPr>
    <w:rPr>
      <w:rFonts w:ascii="汉鼎简大宋" w:eastAsia="汉鼎简大宋" w:hAnsi="汉鼎简大宋"/>
      <w:color w:val="FF0000"/>
      <w:spacing w:val="36"/>
      <w:w w:val="82"/>
      <w:sz w:val="90"/>
    </w:rPr>
  </w:style>
  <w:style w:type="character" w:customStyle="1" w:styleId="2Char">
    <w:name w:val="正文文本缩进 2 Char"/>
    <w:link w:val="20"/>
    <w:qFormat/>
    <w:rPr>
      <w:rFonts w:ascii="仿宋_GB2312" w:eastAsia="仿宋_GB2312"/>
      <w:kern w:val="2"/>
      <w:sz w:val="30"/>
    </w:rPr>
  </w:style>
  <w:style w:type="character" w:customStyle="1" w:styleId="2Char1">
    <w:name w:val="正文文本缩进 2 Char1"/>
    <w:basedOn w:val="a1"/>
    <w:qFormat/>
    <w:rPr>
      <w:rFonts w:eastAsia="方正仿宋_GBK"/>
      <w:snapToGrid w:val="0"/>
      <w:sz w:val="32"/>
    </w:rPr>
  </w:style>
  <w:style w:type="character" w:customStyle="1" w:styleId="Char1">
    <w:name w:val="页脚 Char"/>
    <w:basedOn w:val="a1"/>
    <w:link w:val="a6"/>
    <w:uiPriority w:val="99"/>
    <w:qFormat/>
    <w:rPr>
      <w:rFonts w:eastAsia="方正仿宋_GBK"/>
      <w:snapToGrid w:val="0"/>
      <w:sz w:val="28"/>
    </w:rPr>
  </w:style>
  <w:style w:type="character" w:customStyle="1" w:styleId="Char0">
    <w:name w:val="批注框文本 Char"/>
    <w:basedOn w:val="a1"/>
    <w:link w:val="a5"/>
    <w:qFormat/>
    <w:rPr>
      <w:rFonts w:eastAsia="方正仿宋_GBK"/>
      <w:snapToGrid w:val="0"/>
      <w:sz w:val="18"/>
      <w:szCs w:val="18"/>
    </w:rPr>
  </w:style>
  <w:style w:type="character" w:customStyle="1" w:styleId="Char">
    <w:name w:val="批注文字 Char"/>
    <w:basedOn w:val="a1"/>
    <w:link w:val="a4"/>
    <w:rPr>
      <w:rFonts w:eastAsia="方正仿宋_GBK"/>
      <w:snapToGrid w:val="0"/>
      <w:sz w:val="32"/>
    </w:rPr>
  </w:style>
  <w:style w:type="character" w:customStyle="1" w:styleId="Char2">
    <w:name w:val="批注主题 Char"/>
    <w:basedOn w:val="Char"/>
    <w:link w:val="a8"/>
    <w:rPr>
      <w:rFonts w:eastAsia="方正仿宋_GBK"/>
      <w:b/>
      <w:bCs/>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黑体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paragraph" w:styleId="2">
    <w:name w:val="heading 2"/>
    <w:basedOn w:val="a"/>
    <w:next w:val="a"/>
    <w:qFormat/>
    <w:pPr>
      <w:keepNext/>
      <w:keepLines/>
      <w:ind w:firstLine="0"/>
      <w:jc w:val="center"/>
      <w:outlineLvl w:val="1"/>
    </w:pPr>
    <w:rPr>
      <w:rFonts w:ascii="Arial" w:eastAsia="楷体" w:hAnsi="Arial"/>
    </w:rPr>
  </w:style>
  <w:style w:type="paragraph" w:styleId="3">
    <w:name w:val="heading 3"/>
    <w:basedOn w:val="a"/>
    <w:next w:val="a0"/>
    <w:qFormat/>
    <w:pPr>
      <w:keepNext/>
      <w:keepLines/>
      <w:spacing w:before="260" w:after="260" w:line="240"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pPr>
      <w:adjustRightInd w:val="0"/>
      <w:snapToGrid/>
      <w:ind w:firstLine="0"/>
      <w:jc w:val="left"/>
    </w:pPr>
    <w:rPr>
      <w:spacing w:val="-25"/>
    </w:rPr>
  </w:style>
  <w:style w:type="paragraph" w:styleId="a4">
    <w:name w:val="annotation text"/>
    <w:basedOn w:val="a"/>
    <w:link w:val="Char"/>
    <w:pPr>
      <w:jc w:val="left"/>
    </w:pPr>
  </w:style>
  <w:style w:type="paragraph" w:styleId="20">
    <w:name w:val="Body Text Indent 2"/>
    <w:basedOn w:val="a"/>
    <w:link w:val="2Char"/>
    <w:qFormat/>
    <w:pPr>
      <w:autoSpaceDE/>
      <w:autoSpaceDN/>
      <w:snapToGrid/>
      <w:spacing w:line="240" w:lineRule="auto"/>
      <w:ind w:firstLineChars="200" w:firstLine="600"/>
    </w:pPr>
    <w:rPr>
      <w:rFonts w:ascii="仿宋_GB2312" w:eastAsia="仿宋_GB2312"/>
      <w:snapToGrid/>
      <w:kern w:val="2"/>
      <w:sz w:val="30"/>
    </w:r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pacing w:line="400" w:lineRule="atLeast"/>
      <w:ind w:firstLine="0"/>
      <w:jc w:val="center"/>
    </w:pPr>
    <w:rPr>
      <w:sz w:val="28"/>
    </w:rPr>
  </w:style>
  <w:style w:type="paragraph" w:styleId="a7">
    <w:name w:val="header"/>
    <w:basedOn w:val="a"/>
    <w:qFormat/>
    <w:pPr>
      <w:pBdr>
        <w:bottom w:val="single" w:sz="6" w:space="1" w:color="auto"/>
      </w:pBdr>
      <w:tabs>
        <w:tab w:val="center" w:pos="4153"/>
        <w:tab w:val="right" w:pos="8306"/>
      </w:tabs>
      <w:spacing w:line="240" w:lineRule="atLeast"/>
      <w:jc w:val="center"/>
    </w:pPr>
    <w:rPr>
      <w:sz w:val="18"/>
    </w:rPr>
  </w:style>
  <w:style w:type="paragraph" w:styleId="a8">
    <w:name w:val="annotation subject"/>
    <w:basedOn w:val="a4"/>
    <w:next w:val="a4"/>
    <w:link w:val="Char2"/>
    <w:rPr>
      <w:b/>
      <w:bCs/>
    </w:rPr>
  </w:style>
  <w:style w:type="table" w:styleId="a9">
    <w:name w:val="Table Grid"/>
    <w:basedOn w:val="a2"/>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qFormat/>
    <w:rPr>
      <w:color w:val="0000FF" w:themeColor="hyperlink"/>
      <w:u w:val="single"/>
    </w:rPr>
  </w:style>
  <w:style w:type="character" w:styleId="ab">
    <w:name w:val="annotation reference"/>
    <w:basedOn w:val="a1"/>
    <w:rPr>
      <w:sz w:val="21"/>
      <w:szCs w:val="21"/>
    </w:rPr>
  </w:style>
  <w:style w:type="paragraph" w:customStyle="1" w:styleId="10">
    <w:name w:val="标题1"/>
    <w:basedOn w:val="a"/>
    <w:next w:val="a"/>
    <w:qFormat/>
    <w:pPr>
      <w:tabs>
        <w:tab w:val="left" w:pos="9193"/>
        <w:tab w:val="left" w:pos="9827"/>
      </w:tabs>
      <w:spacing w:beforeLines="50" w:before="50" w:afterLines="50" w:after="50" w:line="640" w:lineRule="exact"/>
      <w:ind w:firstLine="0"/>
      <w:jc w:val="center"/>
    </w:pPr>
    <w:rPr>
      <w:rFonts w:eastAsia="方正小标宋_GBK"/>
      <w:sz w:val="44"/>
    </w:rPr>
  </w:style>
  <w:style w:type="paragraph" w:customStyle="1" w:styleId="10505">
    <w:name w:val="样式 标题1 + 段前: 0.5 行 段后: 0.5 行"/>
    <w:basedOn w:val="10"/>
    <w:pPr>
      <w:spacing w:beforeLines="0" w:before="0" w:afterLines="0" w:after="0"/>
    </w:pPr>
    <w:rPr>
      <w:rFonts w:cs="宋体"/>
    </w:rPr>
  </w:style>
  <w:style w:type="paragraph" w:customStyle="1" w:styleId="ac">
    <w:name w:val="红线"/>
    <w:basedOn w:val="a"/>
    <w:qFormat/>
    <w:pPr>
      <w:adjustRightInd w:val="0"/>
      <w:snapToGrid/>
      <w:spacing w:after="170" w:line="227" w:lineRule="atLeast"/>
      <w:ind w:firstLine="0"/>
      <w:jc w:val="center"/>
    </w:pPr>
    <w:rPr>
      <w:sz w:val="10"/>
    </w:rPr>
  </w:style>
  <w:style w:type="paragraph" w:customStyle="1" w:styleId="21">
    <w:name w:val="标题2"/>
    <w:basedOn w:val="a"/>
    <w:next w:val="a"/>
    <w:qFormat/>
    <w:pPr>
      <w:ind w:firstLine="0"/>
      <w:jc w:val="center"/>
    </w:pPr>
    <w:rPr>
      <w:rFonts w:eastAsia="方正楷体_GBK"/>
    </w:rPr>
  </w:style>
  <w:style w:type="paragraph" w:customStyle="1" w:styleId="30">
    <w:name w:val="标题3"/>
    <w:basedOn w:val="a"/>
    <w:next w:val="a"/>
    <w:qFormat/>
    <w:rPr>
      <w:rFonts w:eastAsia="方正黑体_GBK"/>
    </w:rPr>
  </w:style>
  <w:style w:type="paragraph" w:customStyle="1" w:styleId="ad">
    <w:name w:val="密级急件"/>
    <w:basedOn w:val="a"/>
    <w:qFormat/>
    <w:pPr>
      <w:adjustRightInd w:val="0"/>
      <w:spacing w:line="560" w:lineRule="atLeast"/>
      <w:ind w:firstLine="0"/>
      <w:jc w:val="left"/>
    </w:pPr>
    <w:rPr>
      <w:rFonts w:eastAsia="方正黑体_GBK"/>
    </w:rPr>
  </w:style>
  <w:style w:type="paragraph" w:customStyle="1" w:styleId="ae">
    <w:name w:val="抄送栏"/>
    <w:basedOn w:val="a"/>
    <w:qFormat/>
    <w:pPr>
      <w:adjustRightInd w:val="0"/>
      <w:snapToGrid/>
      <w:ind w:left="953" w:hanging="953"/>
    </w:pPr>
  </w:style>
  <w:style w:type="paragraph" w:customStyle="1" w:styleId="af">
    <w:name w:val="文头"/>
    <w:basedOn w:val="ac"/>
    <w:qFormat/>
    <w:pPr>
      <w:spacing w:before="320" w:after="0"/>
      <w:ind w:left="227" w:right="227"/>
      <w:jc w:val="distribute"/>
    </w:pPr>
    <w:rPr>
      <w:rFonts w:ascii="汉鼎简大宋" w:eastAsia="汉鼎简大宋" w:hAnsi="汉鼎简大宋"/>
      <w:color w:val="FF0000"/>
      <w:spacing w:val="36"/>
      <w:w w:val="82"/>
      <w:sz w:val="90"/>
    </w:rPr>
  </w:style>
  <w:style w:type="character" w:customStyle="1" w:styleId="2Char">
    <w:name w:val="正文文本缩进 2 Char"/>
    <w:link w:val="20"/>
    <w:qFormat/>
    <w:rPr>
      <w:rFonts w:ascii="仿宋_GB2312" w:eastAsia="仿宋_GB2312"/>
      <w:kern w:val="2"/>
      <w:sz w:val="30"/>
    </w:rPr>
  </w:style>
  <w:style w:type="character" w:customStyle="1" w:styleId="2Char1">
    <w:name w:val="正文文本缩进 2 Char1"/>
    <w:basedOn w:val="a1"/>
    <w:qFormat/>
    <w:rPr>
      <w:rFonts w:eastAsia="方正仿宋_GBK"/>
      <w:snapToGrid w:val="0"/>
      <w:sz w:val="32"/>
    </w:rPr>
  </w:style>
  <w:style w:type="character" w:customStyle="1" w:styleId="Char1">
    <w:name w:val="页脚 Char"/>
    <w:basedOn w:val="a1"/>
    <w:link w:val="a6"/>
    <w:uiPriority w:val="99"/>
    <w:qFormat/>
    <w:rPr>
      <w:rFonts w:eastAsia="方正仿宋_GBK"/>
      <w:snapToGrid w:val="0"/>
      <w:sz w:val="28"/>
    </w:rPr>
  </w:style>
  <w:style w:type="character" w:customStyle="1" w:styleId="Char0">
    <w:name w:val="批注框文本 Char"/>
    <w:basedOn w:val="a1"/>
    <w:link w:val="a5"/>
    <w:qFormat/>
    <w:rPr>
      <w:rFonts w:eastAsia="方正仿宋_GBK"/>
      <w:snapToGrid w:val="0"/>
      <w:sz w:val="18"/>
      <w:szCs w:val="18"/>
    </w:rPr>
  </w:style>
  <w:style w:type="character" w:customStyle="1" w:styleId="Char">
    <w:name w:val="批注文字 Char"/>
    <w:basedOn w:val="a1"/>
    <w:link w:val="a4"/>
    <w:rPr>
      <w:rFonts w:eastAsia="方正仿宋_GBK"/>
      <w:snapToGrid w:val="0"/>
      <w:sz w:val="32"/>
    </w:rPr>
  </w:style>
  <w:style w:type="character" w:customStyle="1" w:styleId="Char2">
    <w:name w:val="批注主题 Char"/>
    <w:basedOn w:val="Char"/>
    <w:link w:val="a8"/>
    <w:rPr>
      <w:rFonts w:eastAsia="方正仿宋_GBK"/>
      <w:b/>
      <w:bCs/>
      <w:snapToGrid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32479;&#35745;&#24037;&#20316;&#36164;&#26009;\&#27743;&#33487;&#31185;&#25216;&#21381;&#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DEE0F-DE87-4BAE-A0C9-EE7B9019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江苏科技厅函</Template>
  <TotalTime>1</TotalTime>
  <Pages>4</Pages>
  <Words>205</Words>
  <Characters>1171</Characters>
  <Application>Microsoft Office Word</Application>
  <DocSecurity>0</DocSecurity>
  <Lines>9</Lines>
  <Paragraphs>2</Paragraphs>
  <ScaleCrop>false</ScaleCrop>
  <Company>wyk</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财政厅函</dc:title>
  <dc:creator>dell</dc:creator>
  <cp:lastModifiedBy>dell</cp:lastModifiedBy>
  <cp:revision>3</cp:revision>
  <cp:lastPrinted>2019-03-26T06:01:00Z</cp:lastPrinted>
  <dcterms:created xsi:type="dcterms:W3CDTF">2019-03-26T06:57:00Z</dcterms:created>
  <dcterms:modified xsi:type="dcterms:W3CDTF">2019-03-26T06:57:00Z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