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cs="黑体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青岛市2019年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市级财政专项扶贫资金（第二批）分配结果</w:t>
      </w:r>
    </w:p>
    <w:bookmarkEnd w:id="0"/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单位：万元</w:t>
      </w:r>
    </w:p>
    <w:tbl>
      <w:tblPr>
        <w:tblStyle w:val="6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85"/>
        <w:gridCol w:w="1272"/>
        <w:gridCol w:w="1279"/>
        <w:gridCol w:w="992"/>
        <w:gridCol w:w="113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区市</w:t>
            </w: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资金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规模</w:t>
            </w:r>
          </w:p>
        </w:tc>
        <w:tc>
          <w:tcPr>
            <w:tcW w:w="4677" w:type="dxa"/>
            <w:gridSpan w:val="4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其中</w:t>
            </w: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资金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中央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安排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省级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安排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市级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安排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县级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安排</w:t>
            </w: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黄岛区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700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700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即墨市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胶州市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平度市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1800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1800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莱西市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 w:cs="黑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注：如资金为切块下达，可不注明资金用途。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F226F"/>
    <w:rsid w:val="01F420D7"/>
    <w:rsid w:val="06BB6935"/>
    <w:rsid w:val="09D51370"/>
    <w:rsid w:val="0A26219D"/>
    <w:rsid w:val="0C5B73BA"/>
    <w:rsid w:val="12720160"/>
    <w:rsid w:val="19FF7896"/>
    <w:rsid w:val="37DF226F"/>
    <w:rsid w:val="52144453"/>
    <w:rsid w:val="799928DA"/>
    <w:rsid w:val="7C8B1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方正小标宋_GBK" w:hAnsi="方正小标宋_GBK" w:eastAsia="方正小标宋_GBK" w:cs="方正小标宋_GBK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 w:asciiTheme="minorAscii" w:hAnsiTheme="minorAscii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2019-11-29T06:50:00Z</dcterms:created>
  <dc:creator>春华秋实</dc:creator>
  <cp:lastModifiedBy>春华秋实</cp:lastModifiedBy>
  <dcterms:modified xsi:type="dcterms:W3CDTF">2019-11-29T06:53:30Z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