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35" w:rsidRPr="009F4B21" w:rsidRDefault="00432735" w:rsidP="00432735">
      <w:pPr>
        <w:spacing w:line="360" w:lineRule="auto"/>
        <w:jc w:val="left"/>
        <w:rPr>
          <w:rFonts w:ascii="黑体" w:eastAsia="黑体" w:hAnsiTheme="majorEastAsia"/>
          <w:sz w:val="32"/>
          <w:szCs w:val="32"/>
        </w:rPr>
      </w:pPr>
      <w:r w:rsidRPr="009F4B21">
        <w:rPr>
          <w:rFonts w:ascii="黑体" w:eastAsia="黑体" w:hAnsiTheme="majorEastAsia" w:hint="eastAsia"/>
          <w:sz w:val="32"/>
          <w:szCs w:val="32"/>
        </w:rPr>
        <w:t>世界银行贷款“现代财政制度与国家治理技援项目”</w:t>
      </w:r>
    </w:p>
    <w:p w:rsidR="0076017D" w:rsidRDefault="00432735" w:rsidP="00432735">
      <w:pPr>
        <w:rPr>
          <w:rFonts w:ascii="黑体" w:eastAsia="黑体" w:hAnsiTheme="majorEastAsia"/>
          <w:sz w:val="32"/>
          <w:szCs w:val="32"/>
        </w:rPr>
      </w:pPr>
      <w:r w:rsidRPr="009F4B21">
        <w:rPr>
          <w:rFonts w:ascii="黑体" w:eastAsia="黑体" w:hAnsiTheme="majorEastAsia" w:hint="eastAsia"/>
          <w:sz w:val="32"/>
          <w:szCs w:val="32"/>
        </w:rPr>
        <w:t>子项目“</w:t>
      </w:r>
      <w:r w:rsidRPr="00432735">
        <w:rPr>
          <w:rFonts w:ascii="黑体" w:eastAsia="黑体" w:hAnsiTheme="majorEastAsia" w:hint="eastAsia"/>
          <w:sz w:val="32"/>
          <w:szCs w:val="32"/>
        </w:rPr>
        <w:t>中国经济增长动力、空间和战略研究</w:t>
      </w:r>
      <w:r w:rsidRPr="009F4B21">
        <w:rPr>
          <w:rFonts w:ascii="黑体" w:eastAsia="黑体" w:hAnsiTheme="majorEastAsia" w:hint="eastAsia"/>
          <w:sz w:val="32"/>
          <w:szCs w:val="32"/>
        </w:rPr>
        <w:t>”</w:t>
      </w:r>
    </w:p>
    <w:p w:rsidR="00432735" w:rsidRDefault="00432735" w:rsidP="00432735">
      <w:pPr>
        <w:rPr>
          <w:rFonts w:ascii="仿宋_GB2312" w:eastAsia="仿宋_GB2312"/>
          <w:sz w:val="32"/>
          <w:szCs w:val="32"/>
        </w:rPr>
      </w:pPr>
    </w:p>
    <w:p w:rsidR="00432735" w:rsidRPr="00432735" w:rsidRDefault="0077430D" w:rsidP="00432735">
      <w:pPr>
        <w:jc w:val="center"/>
        <w:rPr>
          <w:rFonts w:ascii="黑体" w:eastAsia="黑体" w:hAnsiTheme="majorEastAsia"/>
          <w:sz w:val="32"/>
          <w:szCs w:val="32"/>
        </w:rPr>
      </w:pPr>
      <w:r w:rsidRPr="0077430D">
        <w:rPr>
          <w:rFonts w:ascii="黑体" w:eastAsia="黑体" w:hAnsiTheme="majorEastAsia" w:hint="eastAsia"/>
          <w:sz w:val="32"/>
          <w:szCs w:val="32"/>
        </w:rPr>
        <w:t>中国经济增长动力、空间和战略研究</w:t>
      </w:r>
    </w:p>
    <w:p w:rsidR="00432735" w:rsidRPr="00432735" w:rsidRDefault="0077430D" w:rsidP="00432735">
      <w:pPr>
        <w:jc w:val="center"/>
        <w:rPr>
          <w:rFonts w:ascii="黑体" w:eastAsia="黑体" w:hAnsiTheme="majorEastAsia"/>
          <w:sz w:val="32"/>
          <w:szCs w:val="32"/>
        </w:rPr>
      </w:pPr>
      <w:r w:rsidRPr="0077430D">
        <w:rPr>
          <w:rFonts w:ascii="黑体" w:eastAsia="黑体" w:hAnsiTheme="majorEastAsia" w:hint="eastAsia"/>
          <w:sz w:val="32"/>
          <w:szCs w:val="32"/>
        </w:rPr>
        <w:t>工作任务大纲</w:t>
      </w:r>
    </w:p>
    <w:p w:rsidR="00730C8B" w:rsidRDefault="00730C8B">
      <w:pPr>
        <w:pStyle w:val="a3"/>
        <w:ind w:firstLineChars="0" w:firstLine="0"/>
        <w:jc w:val="center"/>
        <w:rPr>
          <w:rFonts w:ascii="仿宋_GB2312" w:eastAsia="仿宋_GB2312"/>
          <w:sz w:val="32"/>
          <w:szCs w:val="32"/>
        </w:rPr>
      </w:pPr>
    </w:p>
    <w:p w:rsidR="0076017D" w:rsidRDefault="0076017D" w:rsidP="0076017D">
      <w:pPr>
        <w:ind w:firstLine="636"/>
        <w:rPr>
          <w:rFonts w:ascii="仿宋_GB2312" w:eastAsia="仿宋_GB2312"/>
          <w:sz w:val="32"/>
          <w:szCs w:val="32"/>
        </w:rPr>
      </w:pPr>
      <w:r w:rsidRPr="0076017D">
        <w:rPr>
          <w:rFonts w:ascii="仿宋_GB2312" w:eastAsia="仿宋_GB2312" w:hint="eastAsia"/>
          <w:sz w:val="32"/>
          <w:szCs w:val="32"/>
        </w:rPr>
        <w:t>经财政部批准，</w:t>
      </w:r>
      <w:r>
        <w:rPr>
          <w:rFonts w:ascii="仿宋_GB2312" w:eastAsia="仿宋_GB2312" w:hint="eastAsia"/>
          <w:sz w:val="32"/>
          <w:szCs w:val="32"/>
        </w:rPr>
        <w:t>财政部综合司正在执行世界银行贷款现代财政制度与国家治理项目中的</w:t>
      </w:r>
      <w:r w:rsidR="00432735">
        <w:rPr>
          <w:rFonts w:ascii="仿宋_GB2312" w:eastAsia="仿宋_GB2312" w:hint="eastAsia"/>
          <w:sz w:val="32"/>
          <w:szCs w:val="32"/>
        </w:rPr>
        <w:t>一个</w:t>
      </w:r>
      <w:r>
        <w:rPr>
          <w:rFonts w:ascii="仿宋_GB2312" w:eastAsia="仿宋_GB2312" w:hint="eastAsia"/>
          <w:sz w:val="32"/>
          <w:szCs w:val="32"/>
        </w:rPr>
        <w:t>子项目</w:t>
      </w:r>
      <w:r w:rsidR="00814536">
        <w:rPr>
          <w:rFonts w:ascii="仿宋_GB2312" w:eastAsia="仿宋_GB2312" w:hint="eastAsia"/>
          <w:sz w:val="32"/>
          <w:szCs w:val="32"/>
        </w:rPr>
        <w:t>,</w:t>
      </w:r>
      <w:r>
        <w:rPr>
          <w:rFonts w:ascii="仿宋_GB2312" w:eastAsia="仿宋_GB2312" w:hint="eastAsia"/>
          <w:sz w:val="32"/>
          <w:szCs w:val="32"/>
        </w:rPr>
        <w:t>该</w:t>
      </w:r>
      <w:r w:rsidR="00F26ABC">
        <w:rPr>
          <w:rFonts w:ascii="仿宋_GB2312" w:eastAsia="仿宋_GB2312" w:hint="eastAsia"/>
          <w:sz w:val="32"/>
          <w:szCs w:val="32"/>
        </w:rPr>
        <w:t>子</w:t>
      </w:r>
      <w:r>
        <w:rPr>
          <w:rFonts w:ascii="仿宋_GB2312" w:eastAsia="仿宋_GB2312" w:hint="eastAsia"/>
          <w:sz w:val="32"/>
          <w:szCs w:val="32"/>
        </w:rPr>
        <w:t>项目类型为“可持续发展相关问题研究”</w:t>
      </w:r>
      <w:r w:rsidR="00814536">
        <w:rPr>
          <w:rFonts w:ascii="仿宋_GB2312" w:eastAsia="仿宋_GB2312" w:hint="eastAsia"/>
          <w:sz w:val="32"/>
          <w:szCs w:val="32"/>
        </w:rPr>
        <w:t>。</w:t>
      </w:r>
      <w:r w:rsidR="00F26ABC">
        <w:rPr>
          <w:rFonts w:ascii="仿宋_GB2312" w:eastAsia="仿宋_GB2312" w:hint="eastAsia"/>
          <w:sz w:val="32"/>
          <w:szCs w:val="32"/>
        </w:rPr>
        <w:t>该</w:t>
      </w:r>
      <w:r w:rsidR="00432735">
        <w:rPr>
          <w:rFonts w:ascii="仿宋_GB2312" w:eastAsia="仿宋_GB2312" w:hint="eastAsia"/>
          <w:sz w:val="32"/>
          <w:szCs w:val="32"/>
        </w:rPr>
        <w:t>子</w:t>
      </w:r>
      <w:r w:rsidR="00F70215">
        <w:rPr>
          <w:rFonts w:ascii="仿宋_GB2312" w:eastAsia="仿宋_GB2312" w:hint="eastAsia"/>
          <w:sz w:val="32"/>
          <w:szCs w:val="32"/>
        </w:rPr>
        <w:t>项目</w:t>
      </w:r>
      <w:r w:rsidR="00814536">
        <w:rPr>
          <w:rFonts w:ascii="仿宋_GB2312" w:eastAsia="仿宋_GB2312" w:hint="eastAsia"/>
          <w:sz w:val="32"/>
          <w:szCs w:val="32"/>
        </w:rPr>
        <w:t>要在</w:t>
      </w:r>
      <w:r w:rsidR="00F70215">
        <w:rPr>
          <w:rFonts w:ascii="仿宋_GB2312" w:eastAsia="仿宋_GB2312" w:hint="eastAsia"/>
          <w:sz w:val="32"/>
          <w:szCs w:val="32"/>
        </w:rPr>
        <w:t>深入研判全球经济格局变动趋势，借鉴世界主要经济体发展战略和发展经验</w:t>
      </w:r>
      <w:r w:rsidR="00BA27CB">
        <w:rPr>
          <w:rFonts w:ascii="仿宋_GB2312" w:eastAsia="仿宋_GB2312" w:hint="eastAsia"/>
          <w:sz w:val="32"/>
          <w:szCs w:val="32"/>
        </w:rPr>
        <w:t>基础上</w:t>
      </w:r>
      <w:r w:rsidR="00814536">
        <w:rPr>
          <w:rFonts w:ascii="仿宋_GB2312" w:eastAsia="仿宋_GB2312" w:hint="eastAsia"/>
          <w:sz w:val="32"/>
          <w:szCs w:val="32"/>
        </w:rPr>
        <w:t>，</w:t>
      </w:r>
      <w:r w:rsidR="00F70215">
        <w:rPr>
          <w:rFonts w:ascii="仿宋_GB2312" w:eastAsia="仿宋_GB2312" w:hint="eastAsia"/>
          <w:sz w:val="32"/>
          <w:szCs w:val="32"/>
        </w:rPr>
        <w:t>深入剖析中国经济发展中长期</w:t>
      </w:r>
      <w:r w:rsidR="002515A3">
        <w:rPr>
          <w:rFonts w:ascii="仿宋_GB2312" w:eastAsia="仿宋_GB2312" w:hint="eastAsia"/>
          <w:sz w:val="32"/>
          <w:szCs w:val="32"/>
        </w:rPr>
        <w:t>面临</w:t>
      </w:r>
      <w:r w:rsidR="00CD590F">
        <w:rPr>
          <w:rFonts w:ascii="仿宋_GB2312" w:eastAsia="仿宋_GB2312" w:hint="eastAsia"/>
          <w:sz w:val="32"/>
          <w:szCs w:val="32"/>
        </w:rPr>
        <w:t>的</w:t>
      </w:r>
      <w:r w:rsidR="002515A3">
        <w:rPr>
          <w:rFonts w:ascii="仿宋_GB2312" w:eastAsia="仿宋_GB2312" w:hint="eastAsia"/>
          <w:sz w:val="32"/>
          <w:szCs w:val="32"/>
        </w:rPr>
        <w:t>重大</w:t>
      </w:r>
      <w:r w:rsidR="00F70215">
        <w:rPr>
          <w:rFonts w:ascii="仿宋_GB2312" w:eastAsia="仿宋_GB2312" w:hint="eastAsia"/>
          <w:sz w:val="32"/>
          <w:szCs w:val="32"/>
        </w:rPr>
        <w:t>风险和挑战，从财政视角提出</w:t>
      </w:r>
      <w:r w:rsidR="00496CAE">
        <w:rPr>
          <w:rFonts w:ascii="仿宋_GB2312" w:eastAsia="仿宋_GB2312" w:hint="eastAsia"/>
          <w:sz w:val="32"/>
          <w:szCs w:val="32"/>
        </w:rPr>
        <w:t>建设现代化经济体系，决胜全面建成小康社会，实现全面建设社会主义现代化国家战略目标的</w:t>
      </w:r>
      <w:r w:rsidR="00BA27CB">
        <w:rPr>
          <w:rFonts w:ascii="仿宋_GB2312" w:eastAsia="仿宋_GB2312" w:hint="eastAsia"/>
          <w:sz w:val="32"/>
          <w:szCs w:val="32"/>
        </w:rPr>
        <w:t>对</w:t>
      </w:r>
      <w:r w:rsidR="00496CAE">
        <w:rPr>
          <w:rFonts w:ascii="仿宋_GB2312" w:eastAsia="仿宋_GB2312" w:hint="eastAsia"/>
          <w:sz w:val="32"/>
          <w:szCs w:val="32"/>
        </w:rPr>
        <w:t>策</w:t>
      </w:r>
      <w:r w:rsidR="00BA27CB">
        <w:rPr>
          <w:rFonts w:ascii="仿宋_GB2312" w:eastAsia="仿宋_GB2312" w:hint="eastAsia"/>
          <w:sz w:val="32"/>
          <w:szCs w:val="32"/>
        </w:rPr>
        <w:t>措施</w:t>
      </w:r>
      <w:r w:rsidR="00496CAE">
        <w:rPr>
          <w:rFonts w:ascii="仿宋_GB2312" w:eastAsia="仿宋_GB2312" w:hint="eastAsia"/>
          <w:sz w:val="32"/>
          <w:szCs w:val="32"/>
        </w:rPr>
        <w:t>建议和具体</w:t>
      </w:r>
      <w:r w:rsidR="00BA27CB">
        <w:rPr>
          <w:rFonts w:ascii="仿宋_GB2312" w:eastAsia="仿宋_GB2312" w:hint="eastAsia"/>
          <w:sz w:val="32"/>
          <w:szCs w:val="32"/>
        </w:rPr>
        <w:t>实施</w:t>
      </w:r>
      <w:r w:rsidR="00496CAE">
        <w:rPr>
          <w:rFonts w:ascii="仿宋_GB2312" w:eastAsia="仿宋_GB2312" w:hint="eastAsia"/>
          <w:sz w:val="32"/>
          <w:szCs w:val="32"/>
        </w:rPr>
        <w:t>路径。为此，财政部综合司</w:t>
      </w:r>
      <w:r w:rsidR="00715E6C">
        <w:rPr>
          <w:rFonts w:ascii="仿宋_GB2312" w:eastAsia="仿宋_GB2312" w:hint="eastAsia"/>
          <w:sz w:val="32"/>
          <w:szCs w:val="32"/>
        </w:rPr>
        <w:t>准备</w:t>
      </w:r>
      <w:r w:rsidR="0066729F">
        <w:rPr>
          <w:rFonts w:ascii="仿宋_GB2312" w:eastAsia="仿宋_GB2312" w:hint="eastAsia"/>
          <w:sz w:val="32"/>
          <w:szCs w:val="32"/>
        </w:rPr>
        <w:t>聘请</w:t>
      </w:r>
      <w:r w:rsidR="00496CAE">
        <w:rPr>
          <w:rFonts w:ascii="仿宋_GB2312" w:eastAsia="仿宋_GB2312" w:hint="eastAsia"/>
          <w:sz w:val="32"/>
          <w:szCs w:val="32"/>
        </w:rPr>
        <w:t>具</w:t>
      </w:r>
      <w:r w:rsidR="00DD750D">
        <w:rPr>
          <w:rFonts w:ascii="仿宋_GB2312" w:eastAsia="仿宋_GB2312" w:hint="eastAsia"/>
          <w:sz w:val="32"/>
          <w:szCs w:val="32"/>
        </w:rPr>
        <w:t>有</w:t>
      </w:r>
      <w:r w:rsidR="00134F34">
        <w:rPr>
          <w:rFonts w:ascii="仿宋_GB2312" w:eastAsia="仿宋_GB2312" w:hint="eastAsia"/>
          <w:sz w:val="32"/>
          <w:szCs w:val="32"/>
        </w:rPr>
        <w:t>宽广</w:t>
      </w:r>
      <w:r w:rsidR="00496CAE">
        <w:rPr>
          <w:rFonts w:ascii="仿宋_GB2312" w:eastAsia="仿宋_GB2312" w:hint="eastAsia"/>
          <w:sz w:val="32"/>
          <w:szCs w:val="32"/>
        </w:rPr>
        <w:t>国际视野</w:t>
      </w:r>
      <w:r w:rsidR="004C7CB8">
        <w:rPr>
          <w:rFonts w:ascii="仿宋_GB2312" w:eastAsia="仿宋_GB2312" w:hint="eastAsia"/>
          <w:sz w:val="32"/>
          <w:szCs w:val="32"/>
        </w:rPr>
        <w:t>、</w:t>
      </w:r>
      <w:r w:rsidR="005334EA" w:rsidRPr="00DD750D">
        <w:rPr>
          <w:rFonts w:ascii="仿宋_GB2312" w:eastAsia="仿宋_GB2312" w:hint="eastAsia"/>
          <w:color w:val="000000" w:themeColor="text1"/>
          <w:sz w:val="32"/>
          <w:szCs w:val="32"/>
        </w:rPr>
        <w:t>高</w:t>
      </w:r>
      <w:r w:rsidR="00DD750D" w:rsidRPr="00DD750D">
        <w:rPr>
          <w:rFonts w:ascii="仿宋_GB2312" w:eastAsia="仿宋_GB2312" w:hint="eastAsia"/>
          <w:color w:val="000000" w:themeColor="text1"/>
          <w:sz w:val="32"/>
          <w:szCs w:val="32"/>
        </w:rPr>
        <w:t>质量</w:t>
      </w:r>
      <w:r w:rsidR="004C7CB8" w:rsidRPr="00DD750D">
        <w:rPr>
          <w:rFonts w:ascii="仿宋_GB2312" w:eastAsia="仿宋_GB2312" w:hint="eastAsia"/>
          <w:color w:val="000000" w:themeColor="text1"/>
          <w:sz w:val="32"/>
          <w:szCs w:val="32"/>
        </w:rPr>
        <w:t>研究</w:t>
      </w:r>
      <w:r w:rsidR="003C76B3" w:rsidRPr="00DD750D">
        <w:rPr>
          <w:rFonts w:ascii="仿宋_GB2312" w:eastAsia="仿宋_GB2312" w:hint="eastAsia"/>
          <w:color w:val="000000" w:themeColor="text1"/>
          <w:sz w:val="32"/>
          <w:szCs w:val="32"/>
        </w:rPr>
        <w:t>成果</w:t>
      </w:r>
      <w:r w:rsidR="00496CAE" w:rsidRPr="00DD750D">
        <w:rPr>
          <w:rFonts w:ascii="仿宋_GB2312" w:eastAsia="仿宋_GB2312" w:hint="eastAsia"/>
          <w:color w:val="000000" w:themeColor="text1"/>
          <w:sz w:val="32"/>
          <w:szCs w:val="32"/>
        </w:rPr>
        <w:t>和</w:t>
      </w:r>
      <w:r w:rsidR="005334EA" w:rsidRPr="00DD750D">
        <w:rPr>
          <w:rFonts w:ascii="仿宋_GB2312" w:eastAsia="仿宋_GB2312" w:hint="eastAsia"/>
          <w:color w:val="000000" w:themeColor="text1"/>
          <w:sz w:val="32"/>
          <w:szCs w:val="32"/>
        </w:rPr>
        <w:t>丰富</w:t>
      </w:r>
      <w:r w:rsidR="00496CAE" w:rsidRPr="00DD750D">
        <w:rPr>
          <w:rFonts w:ascii="仿宋_GB2312" w:eastAsia="仿宋_GB2312" w:hint="eastAsia"/>
          <w:color w:val="000000" w:themeColor="text1"/>
          <w:sz w:val="32"/>
          <w:szCs w:val="32"/>
        </w:rPr>
        <w:t>研究经验</w:t>
      </w:r>
      <w:r w:rsidR="005334EA">
        <w:rPr>
          <w:rFonts w:ascii="仿宋_GB2312" w:eastAsia="仿宋_GB2312" w:hint="eastAsia"/>
          <w:sz w:val="32"/>
          <w:szCs w:val="32"/>
        </w:rPr>
        <w:t>的</w:t>
      </w:r>
      <w:r w:rsidR="00496CAE">
        <w:rPr>
          <w:rFonts w:ascii="仿宋_GB2312" w:eastAsia="仿宋_GB2312" w:hint="eastAsia"/>
          <w:sz w:val="32"/>
          <w:szCs w:val="32"/>
        </w:rPr>
        <w:t>业内咨询机构（包括但不限于科研院所、财经智库以及其他具有国际背景的一流咨询机构，下同），</w:t>
      </w:r>
      <w:r w:rsidR="00496CAE" w:rsidRPr="00BA27CB">
        <w:rPr>
          <w:rFonts w:ascii="仿宋_GB2312" w:eastAsia="仿宋_GB2312" w:hint="eastAsia"/>
          <w:sz w:val="32"/>
          <w:szCs w:val="32"/>
        </w:rPr>
        <w:t>就</w:t>
      </w:r>
      <w:r w:rsidR="00BA27CB" w:rsidRPr="00BA27CB">
        <w:rPr>
          <w:rFonts w:ascii="仿宋_GB2312" w:eastAsia="仿宋_GB2312" w:hint="eastAsia"/>
          <w:sz w:val="32"/>
          <w:szCs w:val="32"/>
        </w:rPr>
        <w:t>中国经济增长动力、空间和战略</w:t>
      </w:r>
      <w:r w:rsidR="00814536">
        <w:rPr>
          <w:rFonts w:ascii="仿宋_GB2312" w:eastAsia="仿宋_GB2312" w:hint="eastAsia"/>
          <w:sz w:val="32"/>
          <w:szCs w:val="32"/>
        </w:rPr>
        <w:t>选择</w:t>
      </w:r>
      <w:r w:rsidR="003230EB">
        <w:rPr>
          <w:rFonts w:ascii="仿宋_GB2312" w:eastAsia="仿宋_GB2312" w:hint="eastAsia"/>
          <w:sz w:val="32"/>
          <w:szCs w:val="32"/>
        </w:rPr>
        <w:t>及</w:t>
      </w:r>
      <w:r w:rsidR="00814536">
        <w:rPr>
          <w:rFonts w:ascii="仿宋_GB2312" w:eastAsia="仿宋_GB2312" w:hint="eastAsia"/>
          <w:sz w:val="32"/>
          <w:szCs w:val="32"/>
        </w:rPr>
        <w:t>实施路径</w:t>
      </w:r>
      <w:r w:rsidR="00BA27CB" w:rsidRPr="00BA27CB">
        <w:rPr>
          <w:rFonts w:ascii="仿宋_GB2312" w:eastAsia="仿宋_GB2312" w:hint="eastAsia"/>
          <w:sz w:val="32"/>
          <w:szCs w:val="32"/>
        </w:rPr>
        <w:t>等开展研究。</w:t>
      </w:r>
    </w:p>
    <w:p w:rsidR="00BA27CB" w:rsidRPr="00BA27CB" w:rsidRDefault="00BA27CB" w:rsidP="0076017D">
      <w:pPr>
        <w:ind w:firstLine="636"/>
        <w:rPr>
          <w:rFonts w:ascii="黑体" w:eastAsia="黑体" w:hAnsi="黑体"/>
          <w:sz w:val="32"/>
          <w:szCs w:val="32"/>
        </w:rPr>
      </w:pPr>
      <w:r w:rsidRPr="00BA27CB">
        <w:rPr>
          <w:rFonts w:ascii="黑体" w:eastAsia="黑体" w:hAnsi="黑体" w:hint="eastAsia"/>
          <w:sz w:val="32"/>
          <w:szCs w:val="32"/>
        </w:rPr>
        <w:t>一、背景</w:t>
      </w:r>
    </w:p>
    <w:p w:rsidR="006F6AFB" w:rsidRDefault="006B224A" w:rsidP="001610CD">
      <w:pPr>
        <w:ind w:firstLine="636"/>
        <w:rPr>
          <w:rFonts w:ascii="仿宋_GB2312" w:eastAsia="仿宋_GB2312"/>
          <w:sz w:val="32"/>
          <w:szCs w:val="32"/>
        </w:rPr>
      </w:pPr>
      <w:r>
        <w:rPr>
          <w:rFonts w:ascii="仿宋_GB2312" w:eastAsia="仿宋_GB2312" w:hint="eastAsia"/>
          <w:sz w:val="32"/>
          <w:szCs w:val="32"/>
        </w:rPr>
        <w:t>发展是硬道理，是解决我国所有问题的关键。</w:t>
      </w:r>
      <w:r w:rsidR="000A1C45" w:rsidRPr="00AF1CB4">
        <w:rPr>
          <w:rFonts w:ascii="仿宋_GB2312" w:eastAsia="仿宋_GB2312" w:hint="eastAsia"/>
          <w:sz w:val="32"/>
          <w:szCs w:val="32"/>
        </w:rPr>
        <w:t>2008年</w:t>
      </w:r>
      <w:r w:rsidR="00BA4178" w:rsidRPr="00AF1CB4">
        <w:rPr>
          <w:rFonts w:ascii="仿宋_GB2312" w:eastAsia="仿宋_GB2312" w:hint="eastAsia"/>
          <w:sz w:val="32"/>
          <w:szCs w:val="32"/>
        </w:rPr>
        <w:t>国际金融危机爆发</w:t>
      </w:r>
      <w:r w:rsidR="000A1C45" w:rsidRPr="00AF1CB4">
        <w:rPr>
          <w:rFonts w:ascii="仿宋_GB2312" w:eastAsia="仿宋_GB2312" w:hint="eastAsia"/>
          <w:sz w:val="32"/>
          <w:szCs w:val="32"/>
        </w:rPr>
        <w:t>以来，世界</w:t>
      </w:r>
      <w:r w:rsidR="00BA4178" w:rsidRPr="00AF1CB4">
        <w:rPr>
          <w:rFonts w:ascii="仿宋_GB2312" w:eastAsia="仿宋_GB2312" w:hint="eastAsia"/>
          <w:sz w:val="32"/>
          <w:szCs w:val="32"/>
        </w:rPr>
        <w:t>经济</w:t>
      </w:r>
      <w:r w:rsidR="00F918CA" w:rsidRPr="00AF1CB4">
        <w:rPr>
          <w:rFonts w:ascii="仿宋_GB2312" w:eastAsia="仿宋_GB2312" w:hint="eastAsia"/>
          <w:sz w:val="32"/>
          <w:szCs w:val="32"/>
        </w:rPr>
        <w:t>在</w:t>
      </w:r>
      <w:r w:rsidR="000A1C45" w:rsidRPr="00AF1CB4">
        <w:rPr>
          <w:rFonts w:ascii="仿宋_GB2312" w:eastAsia="仿宋_GB2312" w:hint="eastAsia"/>
          <w:sz w:val="32"/>
          <w:szCs w:val="32"/>
        </w:rPr>
        <w:t>经历</w:t>
      </w:r>
      <w:r w:rsidR="00F918CA" w:rsidRPr="00AF1CB4">
        <w:rPr>
          <w:rFonts w:ascii="仿宋_GB2312" w:eastAsia="仿宋_GB2312" w:hint="eastAsia"/>
          <w:sz w:val="32"/>
          <w:szCs w:val="32"/>
        </w:rPr>
        <w:t>长达</w:t>
      </w:r>
      <w:r w:rsidR="007A759A" w:rsidRPr="00AF1CB4">
        <w:rPr>
          <w:rFonts w:ascii="仿宋_GB2312" w:eastAsia="仿宋_GB2312" w:hint="eastAsia"/>
          <w:sz w:val="32"/>
          <w:szCs w:val="32"/>
        </w:rPr>
        <w:t>十</w:t>
      </w:r>
      <w:r w:rsidR="002F2E07">
        <w:rPr>
          <w:rFonts w:ascii="仿宋_GB2312" w:eastAsia="仿宋_GB2312" w:hint="eastAsia"/>
          <w:sz w:val="32"/>
          <w:szCs w:val="32"/>
        </w:rPr>
        <w:t>多</w:t>
      </w:r>
      <w:r w:rsidR="007A759A" w:rsidRPr="00AF1CB4">
        <w:rPr>
          <w:rFonts w:ascii="仿宋_GB2312" w:eastAsia="仿宋_GB2312" w:hint="eastAsia"/>
          <w:sz w:val="32"/>
          <w:szCs w:val="32"/>
        </w:rPr>
        <w:t>年</w:t>
      </w:r>
      <w:r w:rsidR="00F918CA" w:rsidRPr="00AF1CB4">
        <w:rPr>
          <w:rFonts w:ascii="仿宋_GB2312" w:eastAsia="仿宋_GB2312" w:hint="eastAsia"/>
          <w:sz w:val="32"/>
          <w:szCs w:val="32"/>
        </w:rPr>
        <w:t>的</w:t>
      </w:r>
      <w:r w:rsidR="000A1C45" w:rsidRPr="00AF1CB4">
        <w:rPr>
          <w:rFonts w:ascii="仿宋_GB2312" w:eastAsia="仿宋_GB2312" w:hint="eastAsia"/>
          <w:sz w:val="32"/>
          <w:szCs w:val="32"/>
        </w:rPr>
        <w:t>深度调整期</w:t>
      </w:r>
      <w:r w:rsidR="00BA4178" w:rsidRPr="00AF1CB4">
        <w:rPr>
          <w:rFonts w:ascii="仿宋_GB2312" w:eastAsia="仿宋_GB2312" w:hint="eastAsia"/>
          <w:sz w:val="32"/>
          <w:szCs w:val="32"/>
        </w:rPr>
        <w:t>后，</w:t>
      </w:r>
      <w:r w:rsidR="000A1C45" w:rsidRPr="00AF1CB4">
        <w:rPr>
          <w:rFonts w:ascii="仿宋_GB2312" w:eastAsia="仿宋_GB2312" w:hint="eastAsia"/>
          <w:sz w:val="32"/>
          <w:szCs w:val="32"/>
        </w:rPr>
        <w:t>目前</w:t>
      </w:r>
      <w:r w:rsidR="00BA4178" w:rsidRPr="00AF1CB4">
        <w:rPr>
          <w:rFonts w:ascii="仿宋_GB2312" w:eastAsia="仿宋_GB2312" w:hint="eastAsia"/>
          <w:sz w:val="32"/>
          <w:szCs w:val="32"/>
        </w:rPr>
        <w:t>已呈现</w:t>
      </w:r>
      <w:r w:rsidR="006353E8" w:rsidRPr="00AF1CB4">
        <w:rPr>
          <w:rFonts w:ascii="仿宋_GB2312" w:eastAsia="仿宋_GB2312" w:hint="eastAsia"/>
          <w:sz w:val="32"/>
          <w:szCs w:val="32"/>
        </w:rPr>
        <w:t>明显</w:t>
      </w:r>
      <w:r w:rsidR="00BA4178" w:rsidRPr="00AF1CB4">
        <w:rPr>
          <w:rFonts w:ascii="仿宋_GB2312" w:eastAsia="仿宋_GB2312" w:hint="eastAsia"/>
          <w:sz w:val="32"/>
          <w:szCs w:val="32"/>
        </w:rPr>
        <w:t>复苏</w:t>
      </w:r>
      <w:r w:rsidR="006353E8" w:rsidRPr="00AF1CB4">
        <w:rPr>
          <w:rFonts w:ascii="仿宋_GB2312" w:eastAsia="仿宋_GB2312" w:hint="eastAsia"/>
          <w:sz w:val="32"/>
          <w:szCs w:val="32"/>
        </w:rPr>
        <w:t>势头</w:t>
      </w:r>
      <w:r w:rsidR="00BA4178" w:rsidRPr="00AF1CB4">
        <w:rPr>
          <w:rFonts w:ascii="仿宋_GB2312" w:eastAsia="仿宋_GB2312" w:hint="eastAsia"/>
          <w:sz w:val="32"/>
          <w:szCs w:val="32"/>
        </w:rPr>
        <w:t>，</w:t>
      </w:r>
      <w:r w:rsidR="00D619D5" w:rsidRPr="00AF1CB4">
        <w:rPr>
          <w:rFonts w:ascii="仿宋_GB2312" w:eastAsia="仿宋_GB2312" w:hint="eastAsia"/>
          <w:sz w:val="32"/>
          <w:szCs w:val="32"/>
        </w:rPr>
        <w:t>主要经济体</w:t>
      </w:r>
      <w:r w:rsidR="00C75062" w:rsidRPr="00AF1CB4">
        <w:rPr>
          <w:rFonts w:ascii="仿宋_GB2312" w:eastAsia="仿宋_GB2312" w:hint="eastAsia"/>
          <w:sz w:val="32"/>
          <w:szCs w:val="32"/>
        </w:rPr>
        <w:t>基本</w:t>
      </w:r>
      <w:r w:rsidR="00AF1CB4" w:rsidRPr="00AF1CB4">
        <w:rPr>
          <w:rFonts w:ascii="仿宋_GB2312" w:eastAsia="仿宋_GB2312" w:hint="eastAsia"/>
          <w:sz w:val="32"/>
          <w:szCs w:val="32"/>
        </w:rPr>
        <w:t>摆脱</w:t>
      </w:r>
      <w:r w:rsidR="00C75062" w:rsidRPr="00AF1CB4">
        <w:rPr>
          <w:rFonts w:ascii="仿宋_GB2312" w:eastAsia="仿宋_GB2312" w:hint="eastAsia"/>
          <w:sz w:val="32"/>
          <w:szCs w:val="32"/>
        </w:rPr>
        <w:t>危</w:t>
      </w:r>
      <w:r w:rsidR="00C75062" w:rsidRPr="00AF1CB4">
        <w:rPr>
          <w:rFonts w:ascii="仿宋_GB2312" w:eastAsia="仿宋_GB2312" w:hint="eastAsia"/>
          <w:sz w:val="32"/>
          <w:szCs w:val="32"/>
        </w:rPr>
        <w:lastRenderedPageBreak/>
        <w:t>机，</w:t>
      </w:r>
      <w:r w:rsidR="006353E8" w:rsidRPr="00AF1CB4">
        <w:rPr>
          <w:rFonts w:ascii="仿宋_GB2312" w:eastAsia="仿宋_GB2312" w:hint="eastAsia"/>
          <w:sz w:val="32"/>
          <w:szCs w:val="32"/>
        </w:rPr>
        <w:t>新一轮经济增长周期</w:t>
      </w:r>
      <w:r w:rsidR="00321911">
        <w:rPr>
          <w:rFonts w:ascii="仿宋_GB2312" w:eastAsia="仿宋_GB2312" w:hint="eastAsia"/>
          <w:sz w:val="32"/>
          <w:szCs w:val="32"/>
        </w:rPr>
        <w:t>上升通道也初</w:t>
      </w:r>
      <w:r w:rsidR="00740F6A">
        <w:rPr>
          <w:rFonts w:ascii="仿宋_GB2312" w:eastAsia="仿宋_GB2312" w:hint="eastAsia"/>
          <w:sz w:val="32"/>
          <w:szCs w:val="32"/>
        </w:rPr>
        <w:t>露</w:t>
      </w:r>
      <w:r w:rsidR="00321911">
        <w:rPr>
          <w:rFonts w:ascii="仿宋_GB2312" w:eastAsia="仿宋_GB2312" w:hint="eastAsia"/>
          <w:sz w:val="32"/>
          <w:szCs w:val="32"/>
        </w:rPr>
        <w:t>端倪</w:t>
      </w:r>
      <w:r w:rsidR="006353E8" w:rsidRPr="00AF1CB4">
        <w:rPr>
          <w:rFonts w:ascii="仿宋_GB2312" w:eastAsia="仿宋_GB2312" w:hint="eastAsia"/>
          <w:sz w:val="32"/>
          <w:szCs w:val="32"/>
        </w:rPr>
        <w:t>。以AI、大数据、</w:t>
      </w:r>
      <w:r w:rsidR="00740F6A">
        <w:rPr>
          <w:rFonts w:ascii="仿宋_GB2312" w:eastAsia="仿宋_GB2312" w:hint="eastAsia"/>
          <w:sz w:val="32"/>
          <w:szCs w:val="32"/>
        </w:rPr>
        <w:t>新能源等战略性科技创新为标志的科技革命与产业变革形成历史性交错，</w:t>
      </w:r>
      <w:r w:rsidR="00F918CA" w:rsidRPr="00AF1CB4">
        <w:rPr>
          <w:rFonts w:ascii="仿宋_GB2312" w:eastAsia="仿宋_GB2312" w:hint="eastAsia"/>
          <w:sz w:val="32"/>
          <w:szCs w:val="32"/>
        </w:rPr>
        <w:t>中国</w:t>
      </w:r>
      <w:r w:rsidR="006353E8" w:rsidRPr="00AF1CB4">
        <w:rPr>
          <w:rFonts w:ascii="仿宋_GB2312" w:eastAsia="仿宋_GB2312" w:hint="eastAsia"/>
          <w:sz w:val="32"/>
          <w:szCs w:val="32"/>
        </w:rPr>
        <w:t>仍然处于重要战略机遇期。</w:t>
      </w:r>
      <w:r w:rsidR="00AF1CB4" w:rsidRPr="00AF1CB4">
        <w:rPr>
          <w:rFonts w:ascii="仿宋_GB2312" w:eastAsia="仿宋_GB2312" w:hint="eastAsia"/>
          <w:sz w:val="32"/>
          <w:szCs w:val="32"/>
        </w:rPr>
        <w:t>在世界经济逐渐走出国际金融危机阴影的同时，国际产业分工格局发生新变化，</w:t>
      </w:r>
      <w:r w:rsidR="000A1C45" w:rsidRPr="00AF1CB4">
        <w:rPr>
          <w:rFonts w:ascii="仿宋_GB2312" w:eastAsia="仿宋_GB2312" w:hint="eastAsia"/>
          <w:sz w:val="32"/>
          <w:szCs w:val="32"/>
        </w:rPr>
        <w:t>逆全球化思潮在世界范围内不断涌动，孤立主义抬头</w:t>
      </w:r>
      <w:r w:rsidR="00AF1CB4" w:rsidRPr="00AF1CB4">
        <w:rPr>
          <w:rFonts w:ascii="仿宋_GB2312" w:eastAsia="仿宋_GB2312" w:hint="eastAsia"/>
          <w:sz w:val="32"/>
          <w:szCs w:val="32"/>
        </w:rPr>
        <w:t>，</w:t>
      </w:r>
      <w:r w:rsidR="000A1C45" w:rsidRPr="00AF1CB4">
        <w:rPr>
          <w:rFonts w:ascii="仿宋_GB2312" w:eastAsia="仿宋_GB2312" w:hint="eastAsia"/>
          <w:sz w:val="32"/>
          <w:szCs w:val="32"/>
        </w:rPr>
        <w:t>保护主义加剧</w:t>
      </w:r>
      <w:r w:rsidR="00AF1CB4" w:rsidRPr="00AF1CB4">
        <w:rPr>
          <w:rFonts w:ascii="仿宋_GB2312" w:eastAsia="仿宋_GB2312" w:hint="eastAsia"/>
          <w:sz w:val="32"/>
          <w:szCs w:val="32"/>
        </w:rPr>
        <w:t>，</w:t>
      </w:r>
      <w:r w:rsidR="000A1C45" w:rsidRPr="00AF1CB4">
        <w:rPr>
          <w:rFonts w:ascii="仿宋_GB2312" w:eastAsia="仿宋_GB2312" w:hint="eastAsia"/>
          <w:sz w:val="32"/>
          <w:szCs w:val="32"/>
        </w:rPr>
        <w:t>民粹主义兴起。</w:t>
      </w:r>
      <w:r w:rsidR="00AF1CB4" w:rsidRPr="00AF1CB4">
        <w:rPr>
          <w:rFonts w:ascii="仿宋_GB2312" w:eastAsia="仿宋_GB2312" w:hint="eastAsia"/>
          <w:sz w:val="32"/>
          <w:szCs w:val="32"/>
        </w:rPr>
        <w:t>发达</w:t>
      </w:r>
      <w:r w:rsidR="001E0AF4" w:rsidRPr="00AF1CB4">
        <w:rPr>
          <w:rFonts w:ascii="仿宋_GB2312" w:eastAsia="仿宋_GB2312" w:hint="eastAsia"/>
          <w:sz w:val="32"/>
          <w:szCs w:val="32"/>
        </w:rPr>
        <w:t>经济体宏观政策外溢负面效应显著，</w:t>
      </w:r>
      <w:r w:rsidR="00AF1CB4" w:rsidRPr="00AF1CB4">
        <w:rPr>
          <w:rFonts w:ascii="仿宋_GB2312" w:eastAsia="仿宋_GB2312" w:hint="eastAsia"/>
          <w:sz w:val="32"/>
          <w:szCs w:val="32"/>
        </w:rPr>
        <w:t>国际经贸规则制定出现政治化、碎片化苗头，</w:t>
      </w:r>
      <w:r w:rsidR="00321911">
        <w:rPr>
          <w:rFonts w:ascii="仿宋_GB2312" w:eastAsia="仿宋_GB2312" w:hint="eastAsia"/>
          <w:sz w:val="32"/>
          <w:szCs w:val="32"/>
        </w:rPr>
        <w:t>外部</w:t>
      </w:r>
      <w:r w:rsidR="00AF1CB4" w:rsidRPr="00AF1CB4">
        <w:rPr>
          <w:rFonts w:ascii="仿宋_GB2312" w:eastAsia="仿宋_GB2312" w:hint="eastAsia"/>
          <w:sz w:val="32"/>
          <w:szCs w:val="32"/>
        </w:rPr>
        <w:t>国际发展</w:t>
      </w:r>
      <w:r w:rsidR="00321911">
        <w:rPr>
          <w:rFonts w:ascii="仿宋_GB2312" w:eastAsia="仿宋_GB2312" w:hint="eastAsia"/>
          <w:sz w:val="32"/>
          <w:szCs w:val="32"/>
        </w:rPr>
        <w:t>环境</w:t>
      </w:r>
      <w:r w:rsidR="00AF1CB4" w:rsidRPr="00AF1CB4">
        <w:rPr>
          <w:rFonts w:ascii="仿宋_GB2312" w:eastAsia="仿宋_GB2312" w:hint="eastAsia"/>
          <w:sz w:val="32"/>
          <w:szCs w:val="32"/>
        </w:rPr>
        <w:t>并未随世界经济复苏同步改善，重要战略机遇期的内涵和条件</w:t>
      </w:r>
      <w:r w:rsidR="006F6AFB">
        <w:rPr>
          <w:rFonts w:ascii="仿宋_GB2312" w:eastAsia="仿宋_GB2312" w:hint="eastAsia"/>
          <w:sz w:val="32"/>
          <w:szCs w:val="32"/>
        </w:rPr>
        <w:t>已</w:t>
      </w:r>
      <w:r w:rsidR="00AF1CB4" w:rsidRPr="00AF1CB4">
        <w:rPr>
          <w:rFonts w:ascii="仿宋_GB2312" w:eastAsia="仿宋_GB2312" w:hint="eastAsia"/>
          <w:sz w:val="32"/>
          <w:szCs w:val="32"/>
        </w:rPr>
        <w:t>发生深刻变化。</w:t>
      </w:r>
      <w:r w:rsidR="001E6316">
        <w:rPr>
          <w:rFonts w:ascii="仿宋_GB2312" w:eastAsia="仿宋_GB2312" w:hint="eastAsia"/>
          <w:sz w:val="32"/>
          <w:szCs w:val="32"/>
        </w:rPr>
        <w:t>在</w:t>
      </w:r>
      <w:r w:rsidR="006F6AFB">
        <w:rPr>
          <w:rFonts w:ascii="仿宋_GB2312" w:eastAsia="仿宋_GB2312" w:hint="eastAsia"/>
          <w:sz w:val="32"/>
          <w:szCs w:val="32"/>
        </w:rPr>
        <w:t>深入研判全球经济格局变动趋势，借鉴世界主要经济体发展战略和发展经验基础上，深入剖析中国经济发展中长期面临的重大风险和挑战，</w:t>
      </w:r>
      <w:r w:rsidR="00B17240">
        <w:rPr>
          <w:rFonts w:ascii="仿宋_GB2312" w:eastAsia="仿宋_GB2312" w:hint="eastAsia"/>
          <w:sz w:val="32"/>
          <w:szCs w:val="32"/>
        </w:rPr>
        <w:t>深入研究我国经济发展的潜在增长率、动力源泉构成、地理空间布局、制度机制保障、资源环境支撑</w:t>
      </w:r>
      <w:r w:rsidR="00FA04A5">
        <w:rPr>
          <w:rFonts w:ascii="仿宋_GB2312" w:eastAsia="仿宋_GB2312" w:hint="eastAsia"/>
          <w:sz w:val="32"/>
          <w:szCs w:val="32"/>
        </w:rPr>
        <w:t>，寻求诸多经济社会发展要素综合作用的最优解</w:t>
      </w:r>
      <w:r w:rsidR="00B17240">
        <w:rPr>
          <w:rFonts w:ascii="仿宋_GB2312" w:eastAsia="仿宋_GB2312" w:hint="eastAsia"/>
          <w:sz w:val="32"/>
          <w:szCs w:val="32"/>
        </w:rPr>
        <w:t>，并</w:t>
      </w:r>
      <w:r w:rsidR="006F6AFB">
        <w:rPr>
          <w:rFonts w:ascii="仿宋_GB2312" w:eastAsia="仿宋_GB2312" w:hint="eastAsia"/>
          <w:sz w:val="32"/>
          <w:szCs w:val="32"/>
        </w:rPr>
        <w:t>从财政视角提出建设</w:t>
      </w:r>
      <w:r w:rsidR="00B17240">
        <w:rPr>
          <w:rFonts w:ascii="仿宋_GB2312" w:eastAsia="仿宋_GB2312" w:hint="eastAsia"/>
          <w:sz w:val="32"/>
          <w:szCs w:val="32"/>
        </w:rPr>
        <w:t>现代化经济体系，决胜全面建成小康社会对策措施建议和具体实施路径，这</w:t>
      </w:r>
      <w:r w:rsidR="006F6AFB">
        <w:rPr>
          <w:rFonts w:ascii="仿宋_GB2312" w:eastAsia="仿宋_GB2312" w:hint="eastAsia"/>
          <w:sz w:val="32"/>
          <w:szCs w:val="32"/>
        </w:rPr>
        <w:t>对于充分发挥财政作为国家治理基础和重要支柱作用，实现全面建设社会主义现代化国家战略目标具有重要意义。</w:t>
      </w:r>
    </w:p>
    <w:p w:rsidR="006F6AFB" w:rsidRPr="006F6AFB" w:rsidRDefault="006F6AFB" w:rsidP="00AF1CB4">
      <w:pPr>
        <w:overflowPunct w:val="0"/>
        <w:spacing w:line="580" w:lineRule="exact"/>
        <w:ind w:firstLineChars="197" w:firstLine="630"/>
        <w:rPr>
          <w:rFonts w:ascii="黑体" w:eastAsia="黑体" w:hAnsi="黑体"/>
          <w:sz w:val="32"/>
          <w:szCs w:val="32"/>
        </w:rPr>
      </w:pPr>
      <w:r w:rsidRPr="006F6AFB">
        <w:rPr>
          <w:rFonts w:ascii="黑体" w:eastAsia="黑体" w:hAnsi="黑体" w:hint="eastAsia"/>
          <w:sz w:val="32"/>
          <w:szCs w:val="32"/>
        </w:rPr>
        <w:t>二、工作目标</w:t>
      </w:r>
      <w:r w:rsidR="00F42BF6">
        <w:rPr>
          <w:rFonts w:ascii="黑体" w:eastAsia="黑体" w:hAnsi="黑体" w:hint="eastAsia"/>
          <w:sz w:val="32"/>
          <w:szCs w:val="32"/>
        </w:rPr>
        <w:t>、内容及方法</w:t>
      </w:r>
    </w:p>
    <w:p w:rsidR="006F6AFB" w:rsidRDefault="006F6AFB" w:rsidP="006F6AFB">
      <w:pPr>
        <w:overflowPunct w:val="0"/>
        <w:spacing w:line="580" w:lineRule="exact"/>
        <w:ind w:firstLineChars="197" w:firstLine="633"/>
        <w:rPr>
          <w:rFonts w:ascii="楷体_GB2312" w:eastAsia="楷体_GB2312"/>
          <w:b/>
          <w:sz w:val="32"/>
          <w:szCs w:val="32"/>
        </w:rPr>
      </w:pPr>
      <w:r w:rsidRPr="006F6AFB">
        <w:rPr>
          <w:rFonts w:ascii="楷体_GB2312" w:eastAsia="楷体_GB2312" w:hint="eastAsia"/>
          <w:b/>
          <w:sz w:val="32"/>
          <w:szCs w:val="32"/>
        </w:rPr>
        <w:t>（一）工作目标</w:t>
      </w:r>
      <w:r>
        <w:rPr>
          <w:rFonts w:ascii="楷体_GB2312" w:eastAsia="楷体_GB2312" w:hint="eastAsia"/>
          <w:b/>
          <w:sz w:val="32"/>
          <w:szCs w:val="32"/>
        </w:rPr>
        <w:t>。</w:t>
      </w:r>
    </w:p>
    <w:p w:rsidR="00F42BF6" w:rsidRPr="0014381F" w:rsidRDefault="0014381F" w:rsidP="0014381F">
      <w:pPr>
        <w:overflowPunct w:val="0"/>
        <w:spacing w:line="580" w:lineRule="exact"/>
        <w:ind w:firstLineChars="197" w:firstLine="630"/>
        <w:rPr>
          <w:rFonts w:ascii="楷体_GB2312" w:eastAsia="楷体_GB2312"/>
          <w:color w:val="000000" w:themeColor="text1"/>
          <w:sz w:val="32"/>
          <w:szCs w:val="32"/>
        </w:rPr>
      </w:pPr>
      <w:r w:rsidRPr="0014381F">
        <w:rPr>
          <w:rFonts w:ascii="仿宋_GB2312" w:eastAsia="仿宋_GB2312" w:hint="eastAsia"/>
          <w:color w:val="000000" w:themeColor="text1"/>
          <w:sz w:val="32"/>
          <w:szCs w:val="32"/>
        </w:rPr>
        <w:t>坚持问题导向，在重要战略机遇期的内涵和条件深刻变化的背景下，借鉴世界主要经济体</w:t>
      </w:r>
      <w:r w:rsidR="00A90341" w:rsidRPr="00B57825">
        <w:rPr>
          <w:rFonts w:ascii="仿宋_GB2312" w:eastAsia="仿宋_GB2312" w:hint="eastAsia"/>
          <w:sz w:val="32"/>
          <w:szCs w:val="32"/>
        </w:rPr>
        <w:t>在相同发展阶段的发展经</w:t>
      </w:r>
      <w:r w:rsidR="00A90341" w:rsidRPr="00B57825">
        <w:rPr>
          <w:rFonts w:ascii="仿宋_GB2312" w:eastAsia="仿宋_GB2312" w:hint="eastAsia"/>
          <w:sz w:val="32"/>
          <w:szCs w:val="32"/>
        </w:rPr>
        <w:lastRenderedPageBreak/>
        <w:t>验</w:t>
      </w:r>
      <w:r w:rsidR="00A90341" w:rsidRPr="000F0D55">
        <w:rPr>
          <w:rFonts w:ascii="仿宋_GB2312" w:eastAsia="仿宋_GB2312" w:hint="eastAsia"/>
          <w:sz w:val="32"/>
          <w:szCs w:val="32"/>
        </w:rPr>
        <w:t>，深入剖析中国经济增长动力</w:t>
      </w:r>
      <w:r w:rsidR="00A90341" w:rsidRPr="00B57825">
        <w:rPr>
          <w:rFonts w:ascii="仿宋_GB2312" w:eastAsia="仿宋_GB2312" w:hint="eastAsia"/>
          <w:sz w:val="32"/>
          <w:szCs w:val="32"/>
        </w:rPr>
        <w:t>，重点是经济增长中的生产率表现，及其引致的结构变化、资源重新配置效率变化</w:t>
      </w:r>
      <w:r w:rsidR="00A90341" w:rsidRPr="000F0D55">
        <w:rPr>
          <w:rFonts w:ascii="仿宋_GB2312" w:eastAsia="仿宋_GB2312" w:hint="eastAsia"/>
          <w:sz w:val="32"/>
          <w:szCs w:val="32"/>
        </w:rPr>
        <w:t>，在此基础上，提出应对中国经济发展中长期面临的重大风险和挑战，推动中国经济持续稳定高质量增长的</w:t>
      </w:r>
      <w:r w:rsidR="00A90341" w:rsidRPr="00B57825">
        <w:rPr>
          <w:rFonts w:ascii="仿宋_GB2312" w:eastAsia="仿宋_GB2312" w:hint="eastAsia"/>
          <w:sz w:val="32"/>
          <w:szCs w:val="32"/>
        </w:rPr>
        <w:t>对策建议</w:t>
      </w:r>
      <w:r w:rsidR="00A90341" w:rsidRPr="000F0D55">
        <w:rPr>
          <w:rFonts w:ascii="仿宋_GB2312" w:eastAsia="仿宋_GB2312" w:hint="eastAsia"/>
          <w:sz w:val="32"/>
          <w:szCs w:val="32"/>
        </w:rPr>
        <w:t>。</w:t>
      </w:r>
    </w:p>
    <w:p w:rsidR="00F42BF6" w:rsidRPr="006F6AFB" w:rsidRDefault="00F42BF6" w:rsidP="006F6AFB">
      <w:pPr>
        <w:overflowPunct w:val="0"/>
        <w:spacing w:line="580" w:lineRule="exact"/>
        <w:ind w:firstLineChars="197" w:firstLine="633"/>
        <w:rPr>
          <w:rFonts w:ascii="楷体_GB2312" w:eastAsia="楷体_GB2312"/>
          <w:b/>
          <w:sz w:val="32"/>
          <w:szCs w:val="32"/>
        </w:rPr>
      </w:pPr>
      <w:r>
        <w:rPr>
          <w:rFonts w:ascii="楷体_GB2312" w:eastAsia="楷体_GB2312" w:hint="eastAsia"/>
          <w:b/>
          <w:sz w:val="32"/>
          <w:szCs w:val="32"/>
        </w:rPr>
        <w:t>（二）工作内容。</w:t>
      </w:r>
    </w:p>
    <w:p w:rsidR="00A90341" w:rsidRPr="00A1728E" w:rsidRDefault="00A90341" w:rsidP="00A90341">
      <w:pPr>
        <w:spacing w:line="600" w:lineRule="exact"/>
        <w:ind w:firstLineChars="177" w:firstLine="566"/>
        <w:rPr>
          <w:rFonts w:ascii="仿宋_GB2312" w:eastAsia="仿宋_GB2312"/>
          <w:sz w:val="32"/>
          <w:szCs w:val="32"/>
        </w:rPr>
      </w:pPr>
      <w:r w:rsidRPr="00B57825">
        <w:rPr>
          <w:rFonts w:ascii="仿宋_GB2312" w:eastAsia="仿宋_GB2312" w:hint="eastAsia"/>
          <w:sz w:val="32"/>
          <w:szCs w:val="32"/>
        </w:rPr>
        <w:t>以严谨的实证方法，系统分析</w:t>
      </w:r>
      <w:r w:rsidRPr="00A1728E">
        <w:rPr>
          <w:rFonts w:ascii="仿宋_GB2312" w:eastAsia="仿宋_GB2312" w:hint="eastAsia"/>
          <w:sz w:val="32"/>
          <w:szCs w:val="32"/>
        </w:rPr>
        <w:t>中国经济的增长动力，研判中国经济增长空间，对未来阶段中国经济增长</w:t>
      </w:r>
      <w:r w:rsidRPr="00B57825">
        <w:rPr>
          <w:rFonts w:ascii="仿宋_GB2312" w:eastAsia="仿宋_GB2312" w:hint="eastAsia"/>
          <w:sz w:val="32"/>
          <w:szCs w:val="32"/>
        </w:rPr>
        <w:t>提出</w:t>
      </w:r>
      <w:r w:rsidRPr="00A1728E">
        <w:rPr>
          <w:rFonts w:ascii="仿宋_GB2312" w:eastAsia="仿宋_GB2312" w:hint="eastAsia"/>
          <w:sz w:val="32"/>
          <w:szCs w:val="32"/>
        </w:rPr>
        <w:t>战略性的政策建议。</w:t>
      </w:r>
    </w:p>
    <w:p w:rsidR="00495F92" w:rsidRDefault="00825213" w:rsidP="00825213">
      <w:pPr>
        <w:ind w:firstLineChars="196" w:firstLine="630"/>
        <w:rPr>
          <w:rFonts w:ascii="仿宋_GB2312" w:eastAsia="仿宋_GB2312" w:cs="仿宋_GB2312"/>
          <w:sz w:val="32"/>
          <w:szCs w:val="32"/>
        </w:rPr>
      </w:pPr>
      <w:r w:rsidRPr="00825213">
        <w:rPr>
          <w:rFonts w:ascii="仿宋_GB2312" w:eastAsia="仿宋_GB2312" w:cs="仿宋_GB2312" w:hint="eastAsia"/>
          <w:b/>
          <w:sz w:val="32"/>
          <w:szCs w:val="32"/>
        </w:rPr>
        <w:t>1.</w:t>
      </w:r>
      <w:r w:rsidR="001610CD" w:rsidRPr="001610CD">
        <w:rPr>
          <w:rFonts w:ascii="仿宋_GB2312" w:eastAsia="仿宋_GB2312" w:hint="eastAsia"/>
          <w:sz w:val="32"/>
          <w:szCs w:val="32"/>
        </w:rPr>
        <w:t xml:space="preserve"> </w:t>
      </w:r>
      <w:r w:rsidRPr="00825213">
        <w:rPr>
          <w:rFonts w:ascii="仿宋_GB2312" w:eastAsia="仿宋_GB2312" w:cs="仿宋_GB2312" w:hint="eastAsia"/>
          <w:b/>
          <w:sz w:val="32"/>
          <w:szCs w:val="32"/>
        </w:rPr>
        <w:t>剖析中国经济增长动力。</w:t>
      </w:r>
      <w:r w:rsidR="00563BC5">
        <w:rPr>
          <w:rFonts w:ascii="仿宋_GB2312" w:eastAsia="仿宋_GB2312" w:cs="仿宋_GB2312" w:hint="eastAsia"/>
          <w:sz w:val="32"/>
          <w:szCs w:val="32"/>
        </w:rPr>
        <w:t>从</w:t>
      </w:r>
      <w:r w:rsidR="00563BC5" w:rsidRPr="00825213">
        <w:rPr>
          <w:rFonts w:ascii="仿宋_GB2312" w:eastAsia="仿宋_GB2312" w:cs="仿宋_GB2312" w:hint="eastAsia"/>
          <w:sz w:val="32"/>
          <w:szCs w:val="32"/>
        </w:rPr>
        <w:t>全要素生产率（</w:t>
      </w:r>
      <w:r w:rsidR="00563BC5" w:rsidRPr="00825213">
        <w:rPr>
          <w:rFonts w:ascii="仿宋_GB2312" w:eastAsia="仿宋_GB2312" w:cs="仿宋_GB2312"/>
          <w:sz w:val="32"/>
          <w:szCs w:val="32"/>
        </w:rPr>
        <w:t>TFP</w:t>
      </w:r>
      <w:r w:rsidR="00563BC5" w:rsidRPr="00825213">
        <w:rPr>
          <w:rFonts w:ascii="仿宋_GB2312" w:eastAsia="仿宋_GB2312" w:cs="仿宋_GB2312" w:hint="eastAsia"/>
          <w:sz w:val="32"/>
          <w:szCs w:val="32"/>
        </w:rPr>
        <w:t>）视角，剖析中国经济持续增长的来源和动力。</w:t>
      </w:r>
      <w:r w:rsidR="00563BC5" w:rsidRPr="00B708B5">
        <w:rPr>
          <w:rFonts w:ascii="仿宋_GB2312" w:eastAsia="仿宋_GB2312" w:cs="仿宋_GB2312" w:hint="eastAsia"/>
          <w:sz w:val="32"/>
          <w:szCs w:val="32"/>
        </w:rPr>
        <w:t>要以数量模型为支撑，使用最新数据测算中国经济全要素生产率（TFP），并基于全要素生产率分析的中国经济增长潜力，要开展行业部门分析，尽可能包括不同所有制的全要素生产率</w:t>
      </w:r>
      <w:r w:rsidR="00563BC5">
        <w:rPr>
          <w:rFonts w:ascii="仿宋_GB2312" w:eastAsia="仿宋_GB2312" w:cs="仿宋_GB2312" w:hint="eastAsia"/>
          <w:sz w:val="32"/>
          <w:szCs w:val="32"/>
        </w:rPr>
        <w:t>（</w:t>
      </w:r>
      <w:r w:rsidR="00563BC5" w:rsidRPr="00B708B5">
        <w:rPr>
          <w:rFonts w:ascii="仿宋_GB2312" w:eastAsia="仿宋_GB2312" w:cs="仿宋_GB2312" w:hint="eastAsia"/>
          <w:sz w:val="32"/>
          <w:szCs w:val="32"/>
        </w:rPr>
        <w:t>T</w:t>
      </w:r>
      <w:r w:rsidR="00563BC5" w:rsidRPr="00B708B5">
        <w:rPr>
          <w:rFonts w:ascii="仿宋_GB2312" w:eastAsia="仿宋_GB2312" w:cs="仿宋_GB2312"/>
          <w:sz w:val="32"/>
          <w:szCs w:val="32"/>
        </w:rPr>
        <w:t>FP</w:t>
      </w:r>
      <w:r w:rsidR="00563BC5">
        <w:rPr>
          <w:rFonts w:ascii="仿宋_GB2312" w:eastAsia="仿宋_GB2312" w:cs="仿宋_GB2312"/>
          <w:sz w:val="32"/>
          <w:szCs w:val="32"/>
        </w:rPr>
        <w:t>）</w:t>
      </w:r>
      <w:r w:rsidR="00563BC5" w:rsidRPr="00B708B5">
        <w:rPr>
          <w:rFonts w:ascii="仿宋_GB2312" w:eastAsia="仿宋_GB2312" w:cs="仿宋_GB2312" w:hint="eastAsia"/>
          <w:sz w:val="32"/>
          <w:szCs w:val="32"/>
        </w:rPr>
        <w:t>比较</w:t>
      </w:r>
      <w:r w:rsidR="00563BC5">
        <w:rPr>
          <w:rFonts w:ascii="仿宋_GB2312" w:eastAsia="仿宋_GB2312" w:cs="仿宋_GB2312" w:hint="eastAsia"/>
          <w:sz w:val="32"/>
          <w:szCs w:val="32"/>
        </w:rPr>
        <w:t>。</w:t>
      </w:r>
    </w:p>
    <w:p w:rsidR="00825213" w:rsidRPr="00825213" w:rsidRDefault="00825213" w:rsidP="00825213">
      <w:pPr>
        <w:ind w:firstLineChars="196" w:firstLine="630"/>
        <w:rPr>
          <w:rFonts w:ascii="仿宋_GB2312" w:eastAsia="仿宋_GB2312" w:cs="Times New Roman"/>
          <w:sz w:val="32"/>
          <w:szCs w:val="32"/>
        </w:rPr>
      </w:pPr>
      <w:r w:rsidRPr="00825213">
        <w:rPr>
          <w:rFonts w:ascii="仿宋_GB2312" w:eastAsia="仿宋_GB2312" w:cs="仿宋_GB2312" w:hint="eastAsia"/>
          <w:b/>
          <w:sz w:val="32"/>
          <w:szCs w:val="32"/>
        </w:rPr>
        <w:t>2.研究中国经济增长空间。</w:t>
      </w:r>
      <w:r w:rsidR="00563BC5">
        <w:rPr>
          <w:rFonts w:ascii="仿宋_GB2312" w:eastAsia="仿宋_GB2312" w:cs="仿宋_GB2312" w:hint="eastAsia"/>
          <w:sz w:val="32"/>
          <w:szCs w:val="32"/>
        </w:rPr>
        <w:t>要在深入调研基础上，</w:t>
      </w:r>
      <w:r w:rsidR="00E63FFF">
        <w:rPr>
          <w:rFonts w:ascii="仿宋_GB2312" w:eastAsia="仿宋_GB2312" w:cs="仿宋_GB2312" w:hint="eastAsia"/>
          <w:sz w:val="32"/>
          <w:szCs w:val="32"/>
        </w:rPr>
        <w:t>统筹考虑人口增长、能源资源以及环境承载能力等综合因素，准确评估中国经济增长空间和潜在经济增长率，</w:t>
      </w:r>
      <w:r w:rsidR="00563BC5">
        <w:rPr>
          <w:rFonts w:ascii="仿宋_GB2312" w:eastAsia="仿宋_GB2312" w:cs="仿宋_GB2312" w:hint="eastAsia"/>
          <w:sz w:val="32"/>
          <w:szCs w:val="32"/>
        </w:rPr>
        <w:t>为政策建议提供坚实的事实基础。</w:t>
      </w:r>
    </w:p>
    <w:p w:rsidR="00825213" w:rsidRPr="00825213" w:rsidRDefault="00825213" w:rsidP="00825213">
      <w:pPr>
        <w:ind w:firstLineChars="196" w:firstLine="630"/>
        <w:rPr>
          <w:rFonts w:ascii="仿宋_GB2312" w:eastAsia="仿宋_GB2312" w:cs="Times New Roman"/>
          <w:sz w:val="32"/>
          <w:szCs w:val="32"/>
        </w:rPr>
      </w:pPr>
      <w:r w:rsidRPr="00825213">
        <w:rPr>
          <w:rFonts w:ascii="仿宋_GB2312" w:eastAsia="仿宋_GB2312" w:cs="仿宋_GB2312" w:hint="eastAsia"/>
          <w:b/>
          <w:sz w:val="32"/>
          <w:szCs w:val="32"/>
        </w:rPr>
        <w:t>3.</w:t>
      </w:r>
      <w:r w:rsidR="00E63FFF">
        <w:rPr>
          <w:rFonts w:ascii="仿宋_GB2312" w:eastAsia="仿宋_GB2312" w:cs="仿宋_GB2312" w:hint="eastAsia"/>
          <w:b/>
          <w:sz w:val="32"/>
          <w:szCs w:val="32"/>
        </w:rPr>
        <w:t>研究提出</w:t>
      </w:r>
      <w:r w:rsidRPr="00825213">
        <w:rPr>
          <w:rFonts w:ascii="仿宋_GB2312" w:eastAsia="仿宋_GB2312" w:cs="仿宋_GB2312" w:hint="eastAsia"/>
          <w:b/>
          <w:sz w:val="32"/>
          <w:szCs w:val="32"/>
        </w:rPr>
        <w:t>中国经济增长战略。</w:t>
      </w:r>
      <w:r w:rsidR="00E63FFF">
        <w:rPr>
          <w:rFonts w:ascii="仿宋_GB2312" w:eastAsia="仿宋_GB2312" w:cs="仿宋_GB2312" w:hint="eastAsia"/>
          <w:sz w:val="32"/>
          <w:szCs w:val="32"/>
        </w:rPr>
        <w:t>要从财政视角研究</w:t>
      </w:r>
      <w:r w:rsidR="00E63FFF" w:rsidRPr="00825213">
        <w:rPr>
          <w:rFonts w:ascii="仿宋_GB2312" w:eastAsia="仿宋_GB2312" w:cs="仿宋_GB2312" w:hint="eastAsia"/>
          <w:sz w:val="32"/>
          <w:szCs w:val="32"/>
        </w:rPr>
        <w:t>提出促进中国经济中长期持续健康发展的战略选择</w:t>
      </w:r>
      <w:r w:rsidR="00E63FFF">
        <w:rPr>
          <w:rFonts w:ascii="仿宋_GB2312" w:eastAsia="仿宋_GB2312" w:cs="仿宋_GB2312" w:hint="eastAsia"/>
          <w:sz w:val="32"/>
          <w:szCs w:val="32"/>
        </w:rPr>
        <w:t>，</w:t>
      </w:r>
      <w:r w:rsidR="00E63FFF" w:rsidRPr="00825213">
        <w:rPr>
          <w:rFonts w:ascii="仿宋_GB2312" w:eastAsia="仿宋_GB2312" w:cs="仿宋_GB2312" w:hint="eastAsia"/>
          <w:sz w:val="32"/>
          <w:szCs w:val="32"/>
        </w:rPr>
        <w:t>包括积极实</w:t>
      </w:r>
      <w:r w:rsidR="00E63FFF">
        <w:rPr>
          <w:rFonts w:ascii="仿宋_GB2312" w:eastAsia="仿宋_GB2312" w:cs="仿宋_GB2312" w:hint="eastAsia"/>
          <w:sz w:val="32"/>
          <w:szCs w:val="32"/>
        </w:rPr>
        <w:t>施以经济转型和培育新增长动力源泉为着力点兼顾短期的宏观经济政策。所提政策建议要有针对性，同时具备可操作性，能够为决策提供强有力支撑。</w:t>
      </w:r>
    </w:p>
    <w:p w:rsidR="006F6AFB" w:rsidRPr="00825213" w:rsidRDefault="00825213" w:rsidP="00825213">
      <w:pPr>
        <w:overflowPunct w:val="0"/>
        <w:spacing w:line="580" w:lineRule="exact"/>
        <w:ind w:firstLineChars="197" w:firstLine="633"/>
        <w:rPr>
          <w:rFonts w:ascii="楷体_GB2312" w:eastAsia="楷体_GB2312"/>
          <w:b/>
          <w:sz w:val="32"/>
          <w:szCs w:val="32"/>
        </w:rPr>
      </w:pPr>
      <w:r w:rsidRPr="00825213">
        <w:rPr>
          <w:rFonts w:ascii="楷体_GB2312" w:eastAsia="楷体_GB2312" w:hint="eastAsia"/>
          <w:b/>
          <w:sz w:val="32"/>
          <w:szCs w:val="32"/>
        </w:rPr>
        <w:lastRenderedPageBreak/>
        <w:t>（</w:t>
      </w:r>
      <w:r w:rsidR="00F42BF6">
        <w:rPr>
          <w:rFonts w:ascii="楷体_GB2312" w:eastAsia="楷体_GB2312" w:hint="eastAsia"/>
          <w:b/>
          <w:sz w:val="32"/>
          <w:szCs w:val="32"/>
        </w:rPr>
        <w:t>三</w:t>
      </w:r>
      <w:r w:rsidRPr="00825213">
        <w:rPr>
          <w:rFonts w:ascii="楷体_GB2312" w:eastAsia="楷体_GB2312" w:hint="eastAsia"/>
          <w:b/>
          <w:sz w:val="32"/>
          <w:szCs w:val="32"/>
        </w:rPr>
        <w:t>）研究</w:t>
      </w:r>
      <w:r w:rsidR="00F42BF6">
        <w:rPr>
          <w:rFonts w:ascii="楷体_GB2312" w:eastAsia="楷体_GB2312" w:hint="eastAsia"/>
          <w:b/>
          <w:sz w:val="32"/>
          <w:szCs w:val="32"/>
        </w:rPr>
        <w:t>方法</w:t>
      </w:r>
      <w:r>
        <w:rPr>
          <w:rFonts w:ascii="楷体_GB2312" w:eastAsia="楷体_GB2312" w:hint="eastAsia"/>
          <w:b/>
          <w:sz w:val="32"/>
          <w:szCs w:val="32"/>
        </w:rPr>
        <w:t>。</w:t>
      </w:r>
    </w:p>
    <w:p w:rsidR="00A90341" w:rsidRPr="00A1728E" w:rsidRDefault="00A90341" w:rsidP="00A90341">
      <w:pPr>
        <w:spacing w:line="600" w:lineRule="exact"/>
        <w:ind w:firstLineChars="177" w:firstLine="566"/>
        <w:rPr>
          <w:rFonts w:ascii="仿宋_GB2312" w:eastAsia="仿宋_GB2312"/>
          <w:sz w:val="32"/>
          <w:szCs w:val="32"/>
        </w:rPr>
      </w:pPr>
      <w:r w:rsidRPr="00A1728E">
        <w:rPr>
          <w:rFonts w:ascii="仿宋_GB2312" w:eastAsia="仿宋_GB2312" w:hint="eastAsia"/>
          <w:sz w:val="32"/>
          <w:szCs w:val="32"/>
        </w:rPr>
        <w:t>本项目应采取的研究方法包括但不限于以下内容：</w:t>
      </w:r>
    </w:p>
    <w:p w:rsidR="00A90341" w:rsidRPr="00A1728E" w:rsidRDefault="00A90341" w:rsidP="00A90341">
      <w:pPr>
        <w:spacing w:line="600" w:lineRule="exact"/>
        <w:ind w:firstLineChars="177" w:firstLine="566"/>
        <w:rPr>
          <w:rFonts w:ascii="仿宋_GB2312" w:eastAsia="仿宋_GB2312"/>
          <w:color w:val="000000" w:themeColor="text1"/>
          <w:sz w:val="32"/>
          <w:szCs w:val="32"/>
        </w:rPr>
      </w:pPr>
      <w:r w:rsidRPr="00A1728E">
        <w:rPr>
          <w:rFonts w:ascii="仿宋_GB2312" w:eastAsia="仿宋_GB2312" w:hint="eastAsia"/>
          <w:color w:val="000000" w:themeColor="text1"/>
          <w:sz w:val="32"/>
          <w:szCs w:val="32"/>
        </w:rPr>
        <w:t>1.在运用现有经济增长理论开展研究的基础上，尽可能地应用最先进的增长实证模型，开展关于中国经济增长动力即全要素生产率和潜力的要素配置和行业根源研究，探讨性揭示未来发展空间发展，为政策建议奠定增长及生产率理论基础。</w:t>
      </w:r>
    </w:p>
    <w:p w:rsidR="00A90341" w:rsidRPr="00A1728E" w:rsidRDefault="00A90341" w:rsidP="00A90341">
      <w:pPr>
        <w:spacing w:line="600" w:lineRule="exact"/>
        <w:ind w:firstLineChars="177" w:firstLine="566"/>
        <w:rPr>
          <w:rFonts w:ascii="仿宋_GB2312" w:eastAsia="仿宋_GB2312"/>
          <w:sz w:val="32"/>
          <w:szCs w:val="32"/>
        </w:rPr>
      </w:pPr>
      <w:r w:rsidRPr="00A1728E">
        <w:rPr>
          <w:rFonts w:ascii="仿宋_GB2312" w:eastAsia="仿宋_GB2312" w:hint="eastAsia"/>
          <w:sz w:val="32"/>
          <w:szCs w:val="32"/>
        </w:rPr>
        <w:t>2. 根据研究工作需要，开展国内调研。分别在东部、中部、西部选择典型地区进行国内调研，重点调研内容包括</w:t>
      </w:r>
      <w:r w:rsidRPr="00B57825">
        <w:rPr>
          <w:rFonts w:ascii="仿宋_GB2312" w:eastAsia="仿宋_GB2312" w:hint="eastAsia"/>
          <w:sz w:val="32"/>
          <w:szCs w:val="32"/>
        </w:rPr>
        <w:t>危机前后</w:t>
      </w:r>
      <w:r w:rsidRPr="00A1728E">
        <w:rPr>
          <w:rFonts w:ascii="仿宋_GB2312" w:eastAsia="仿宋_GB2312" w:hint="eastAsia"/>
          <w:sz w:val="32"/>
          <w:szCs w:val="32"/>
        </w:rPr>
        <w:t>经济发展状况、主要产业发展趋势、经济增长动力及空间、政策需求等。</w:t>
      </w:r>
    </w:p>
    <w:p w:rsidR="00A90341" w:rsidRPr="00191C2F" w:rsidRDefault="00A90341" w:rsidP="00A90341">
      <w:pPr>
        <w:spacing w:line="600" w:lineRule="exact"/>
        <w:ind w:firstLineChars="177" w:firstLine="566"/>
        <w:rPr>
          <w:rFonts w:ascii="仿宋_GB2312" w:eastAsia="仿宋_GB2312"/>
          <w:sz w:val="32"/>
          <w:szCs w:val="32"/>
        </w:rPr>
      </w:pPr>
      <w:r w:rsidRPr="00A1728E">
        <w:rPr>
          <w:rFonts w:ascii="仿宋_GB2312" w:eastAsia="仿宋_GB2312" w:hint="eastAsia"/>
          <w:sz w:val="32"/>
          <w:szCs w:val="32"/>
        </w:rPr>
        <w:t>3. 开展全要素生产率比较研究，特别是针对核心制造业部门的全要素生产率国际比较研究。辅以文献资料等多种渠道了解掌握美国、日本、欧盟、俄罗斯等世界主要经济体经济增长相同发展阶段的增长和生产率动态，为我国产业结构优化升级路径选择提供借鉴。</w:t>
      </w:r>
    </w:p>
    <w:p w:rsidR="00F1154F" w:rsidRDefault="004C7CB8" w:rsidP="00E33D18">
      <w:pPr>
        <w:ind w:firstLineChars="230" w:firstLine="736"/>
        <w:rPr>
          <w:rFonts w:ascii="黑体" w:eastAsia="黑体" w:hAnsi="黑体"/>
          <w:sz w:val="32"/>
          <w:szCs w:val="32"/>
        </w:rPr>
      </w:pPr>
      <w:r w:rsidRPr="00875C9C">
        <w:rPr>
          <w:rFonts w:ascii="黑体" w:eastAsia="黑体" w:hAnsi="黑体" w:cs="仿宋_GB2312" w:hint="eastAsia"/>
          <w:sz w:val="32"/>
          <w:szCs w:val="32"/>
        </w:rPr>
        <w:t>三、</w:t>
      </w:r>
      <w:r w:rsidRPr="0014381F">
        <w:rPr>
          <w:rFonts w:ascii="黑体" w:eastAsia="黑体" w:hAnsi="黑体" w:hint="eastAsia"/>
          <w:sz w:val="32"/>
          <w:szCs w:val="32"/>
        </w:rPr>
        <w:t>专业资历</w:t>
      </w:r>
    </w:p>
    <w:p w:rsidR="004C7CB8" w:rsidRDefault="004C7CB8" w:rsidP="004C7CB8">
      <w:pPr>
        <w:pStyle w:val="a3"/>
        <w:ind w:firstLine="640"/>
        <w:rPr>
          <w:rFonts w:ascii="仿宋_GB2312" w:eastAsia="仿宋_GB2312"/>
          <w:sz w:val="32"/>
          <w:szCs w:val="32"/>
        </w:rPr>
      </w:pPr>
      <w:r>
        <w:rPr>
          <w:rFonts w:ascii="仿宋_GB2312" w:eastAsia="仿宋_GB2312" w:hint="eastAsia"/>
          <w:sz w:val="32"/>
          <w:szCs w:val="32"/>
        </w:rPr>
        <w:t>项目咨询机构应具备以下条件：</w:t>
      </w:r>
    </w:p>
    <w:p w:rsidR="003C76B3" w:rsidRPr="003C76B3" w:rsidRDefault="004C7CB8" w:rsidP="003C76B3">
      <w:pPr>
        <w:pStyle w:val="a3"/>
        <w:ind w:firstLine="643"/>
        <w:rPr>
          <w:rFonts w:ascii="楷体_GB2312" w:eastAsia="楷体_GB2312"/>
          <w:b/>
          <w:sz w:val="32"/>
          <w:szCs w:val="32"/>
        </w:rPr>
      </w:pPr>
      <w:r w:rsidRPr="003C76B3">
        <w:rPr>
          <w:rFonts w:ascii="楷体_GB2312" w:eastAsia="楷体_GB2312" w:hint="eastAsia"/>
          <w:b/>
          <w:sz w:val="32"/>
          <w:szCs w:val="32"/>
        </w:rPr>
        <w:t>（一）</w:t>
      </w:r>
      <w:r w:rsidR="003C76B3" w:rsidRPr="003C76B3">
        <w:rPr>
          <w:rFonts w:ascii="楷体_GB2312" w:eastAsia="楷体_GB2312" w:hint="eastAsia"/>
          <w:b/>
          <w:sz w:val="32"/>
          <w:szCs w:val="32"/>
        </w:rPr>
        <w:t>具备高水平的研究能力。</w:t>
      </w:r>
    </w:p>
    <w:p w:rsidR="004C7CB8" w:rsidRDefault="004C7CB8" w:rsidP="004C7CB8">
      <w:pPr>
        <w:pStyle w:val="a3"/>
        <w:ind w:firstLine="640"/>
        <w:rPr>
          <w:rFonts w:ascii="仿宋_GB2312" w:eastAsia="仿宋_GB2312"/>
          <w:sz w:val="32"/>
          <w:szCs w:val="32"/>
        </w:rPr>
      </w:pPr>
      <w:r w:rsidRPr="003C76B3">
        <w:rPr>
          <w:rFonts w:ascii="仿宋_GB2312" w:eastAsia="仿宋_GB2312" w:hint="eastAsia"/>
          <w:sz w:val="32"/>
          <w:szCs w:val="32"/>
        </w:rPr>
        <w:t>项目咨询机构应</w:t>
      </w:r>
      <w:r w:rsidR="003C76B3" w:rsidRPr="003C76B3">
        <w:rPr>
          <w:rFonts w:ascii="仿宋_GB2312" w:eastAsia="仿宋_GB2312" w:hint="eastAsia"/>
          <w:sz w:val="32"/>
          <w:szCs w:val="32"/>
        </w:rPr>
        <w:t>当具备宽广国际视野、</w:t>
      </w:r>
      <w:r w:rsidR="003C76B3" w:rsidRPr="003C76B3">
        <w:rPr>
          <w:rFonts w:ascii="仿宋_GB2312" w:eastAsia="仿宋_GB2312" w:hint="eastAsia"/>
          <w:color w:val="000000" w:themeColor="text1"/>
          <w:sz w:val="32"/>
          <w:szCs w:val="32"/>
        </w:rPr>
        <w:t>高</w:t>
      </w:r>
      <w:r w:rsidR="009215CD">
        <w:rPr>
          <w:rFonts w:ascii="仿宋_GB2312" w:eastAsia="仿宋_GB2312" w:hint="eastAsia"/>
          <w:color w:val="000000" w:themeColor="text1"/>
          <w:sz w:val="32"/>
          <w:szCs w:val="32"/>
        </w:rPr>
        <w:t>质量</w:t>
      </w:r>
      <w:r w:rsidR="003C76B3" w:rsidRPr="003C76B3">
        <w:rPr>
          <w:rFonts w:ascii="仿宋_GB2312" w:eastAsia="仿宋_GB2312" w:hint="eastAsia"/>
          <w:color w:val="000000" w:themeColor="text1"/>
          <w:sz w:val="32"/>
          <w:szCs w:val="32"/>
        </w:rPr>
        <w:t>研究成果和丰富研究经验</w:t>
      </w:r>
      <w:r w:rsidR="003C76B3">
        <w:rPr>
          <w:rFonts w:ascii="仿宋_GB2312" w:eastAsia="仿宋_GB2312" w:hint="eastAsia"/>
          <w:color w:val="000000" w:themeColor="text1"/>
          <w:sz w:val="32"/>
          <w:szCs w:val="32"/>
        </w:rPr>
        <w:t>，能够满足研究课题所需的专业性要求</w:t>
      </w:r>
      <w:r w:rsidR="003C76B3" w:rsidRPr="003C76B3">
        <w:rPr>
          <w:rFonts w:ascii="仿宋_GB2312" w:eastAsia="仿宋_GB2312" w:hint="eastAsia"/>
          <w:color w:val="000000" w:themeColor="text1"/>
          <w:sz w:val="32"/>
          <w:szCs w:val="32"/>
        </w:rPr>
        <w:t>。</w:t>
      </w:r>
    </w:p>
    <w:p w:rsidR="004C7CB8" w:rsidRPr="003C76B3" w:rsidRDefault="004C7CB8" w:rsidP="003C76B3">
      <w:pPr>
        <w:pStyle w:val="a3"/>
        <w:ind w:firstLine="643"/>
        <w:rPr>
          <w:rFonts w:ascii="楷体_GB2312" w:eastAsia="楷体_GB2312"/>
          <w:b/>
          <w:sz w:val="32"/>
          <w:szCs w:val="32"/>
        </w:rPr>
      </w:pPr>
      <w:r w:rsidRPr="003C76B3">
        <w:rPr>
          <w:rFonts w:ascii="楷体_GB2312" w:eastAsia="楷体_GB2312" w:hint="eastAsia"/>
          <w:b/>
          <w:sz w:val="32"/>
          <w:szCs w:val="32"/>
        </w:rPr>
        <w:t>（二）组</w:t>
      </w:r>
      <w:r w:rsidR="003C76B3" w:rsidRPr="003C76B3">
        <w:rPr>
          <w:rFonts w:ascii="楷体_GB2312" w:eastAsia="楷体_GB2312" w:hint="eastAsia"/>
          <w:b/>
          <w:sz w:val="32"/>
          <w:szCs w:val="32"/>
        </w:rPr>
        <w:t>建</w:t>
      </w:r>
      <w:r w:rsidRPr="003C76B3">
        <w:rPr>
          <w:rFonts w:ascii="楷体_GB2312" w:eastAsia="楷体_GB2312" w:hint="eastAsia"/>
          <w:b/>
          <w:sz w:val="32"/>
          <w:szCs w:val="32"/>
        </w:rPr>
        <w:t>专门</w:t>
      </w:r>
      <w:r w:rsidR="003C76B3" w:rsidRPr="003C76B3">
        <w:rPr>
          <w:rFonts w:ascii="楷体_GB2312" w:eastAsia="楷体_GB2312" w:hint="eastAsia"/>
          <w:b/>
          <w:sz w:val="32"/>
          <w:szCs w:val="32"/>
        </w:rPr>
        <w:t>研究</w:t>
      </w:r>
      <w:r w:rsidRPr="003C76B3">
        <w:rPr>
          <w:rFonts w:ascii="楷体_GB2312" w:eastAsia="楷体_GB2312" w:hint="eastAsia"/>
          <w:b/>
          <w:sz w:val="32"/>
          <w:szCs w:val="32"/>
        </w:rPr>
        <w:t>团队。</w:t>
      </w:r>
    </w:p>
    <w:p w:rsidR="004C7CB8" w:rsidRDefault="003C76B3" w:rsidP="004C7CB8">
      <w:pPr>
        <w:pStyle w:val="a3"/>
        <w:ind w:firstLine="640"/>
        <w:rPr>
          <w:rFonts w:ascii="仿宋_GB2312" w:eastAsia="仿宋_GB2312"/>
          <w:sz w:val="32"/>
          <w:szCs w:val="32"/>
        </w:rPr>
      </w:pPr>
      <w:r>
        <w:rPr>
          <w:rFonts w:ascii="仿宋_GB2312" w:eastAsia="仿宋_GB2312" w:hint="eastAsia"/>
          <w:sz w:val="32"/>
          <w:szCs w:val="32"/>
        </w:rPr>
        <w:t>项目咨询机构应当组建专门的研究团队。</w:t>
      </w:r>
      <w:r w:rsidR="004C7CB8">
        <w:rPr>
          <w:rFonts w:ascii="仿宋_GB2312" w:eastAsia="仿宋_GB2312" w:hint="eastAsia"/>
          <w:sz w:val="32"/>
          <w:szCs w:val="32"/>
        </w:rPr>
        <w:t>研究团队</w:t>
      </w:r>
      <w:r>
        <w:rPr>
          <w:rFonts w:ascii="仿宋_GB2312" w:eastAsia="仿宋_GB2312" w:hint="eastAsia"/>
          <w:sz w:val="32"/>
          <w:szCs w:val="32"/>
        </w:rPr>
        <w:t>需</w:t>
      </w:r>
      <w:r w:rsidR="004C7CB8">
        <w:rPr>
          <w:rFonts w:ascii="仿宋_GB2312" w:eastAsia="仿宋_GB2312" w:hint="eastAsia"/>
          <w:sz w:val="32"/>
          <w:szCs w:val="32"/>
        </w:rPr>
        <w:t>包</w:t>
      </w:r>
      <w:r w:rsidR="004C7CB8">
        <w:rPr>
          <w:rFonts w:ascii="仿宋_GB2312" w:eastAsia="仿宋_GB2312" w:hint="eastAsia"/>
          <w:sz w:val="32"/>
          <w:szCs w:val="32"/>
        </w:rPr>
        <w:lastRenderedPageBreak/>
        <w:t>括3名以上具有相关领域研究经验的专业人员，</w:t>
      </w:r>
      <w:r>
        <w:rPr>
          <w:rFonts w:ascii="仿宋_GB2312" w:eastAsia="仿宋_GB2312" w:hint="eastAsia"/>
          <w:sz w:val="32"/>
          <w:szCs w:val="32"/>
        </w:rPr>
        <w:t>并且在</w:t>
      </w:r>
      <w:r w:rsidR="004C7CB8">
        <w:rPr>
          <w:rFonts w:ascii="仿宋_GB2312" w:eastAsia="仿宋_GB2312" w:hint="eastAsia"/>
          <w:sz w:val="32"/>
          <w:szCs w:val="32"/>
        </w:rPr>
        <w:t>项目执行期间确保研究团队人员稳定，</w:t>
      </w:r>
      <w:r>
        <w:rPr>
          <w:rFonts w:ascii="仿宋_GB2312" w:eastAsia="仿宋_GB2312" w:hint="eastAsia"/>
          <w:sz w:val="32"/>
          <w:szCs w:val="32"/>
        </w:rPr>
        <w:t>同时能够</w:t>
      </w:r>
      <w:r w:rsidR="004C7CB8">
        <w:rPr>
          <w:rFonts w:ascii="仿宋_GB2312" w:eastAsia="仿宋_GB2312" w:hint="eastAsia"/>
          <w:sz w:val="32"/>
          <w:szCs w:val="32"/>
        </w:rPr>
        <w:t>根据研究工作需要及时补充调配研究</w:t>
      </w:r>
      <w:r>
        <w:rPr>
          <w:rFonts w:ascii="仿宋_GB2312" w:eastAsia="仿宋_GB2312" w:hint="eastAsia"/>
          <w:sz w:val="32"/>
          <w:szCs w:val="32"/>
        </w:rPr>
        <w:t>力量</w:t>
      </w:r>
      <w:r w:rsidR="004C7CB8">
        <w:rPr>
          <w:rFonts w:ascii="仿宋_GB2312" w:eastAsia="仿宋_GB2312" w:hint="eastAsia"/>
          <w:sz w:val="32"/>
          <w:szCs w:val="32"/>
        </w:rPr>
        <w:t>。</w:t>
      </w:r>
    </w:p>
    <w:p w:rsidR="00825213" w:rsidRPr="0014381F" w:rsidRDefault="003C76B3" w:rsidP="0081528D">
      <w:pPr>
        <w:pStyle w:val="a3"/>
        <w:ind w:leftChars="200" w:left="420" w:firstLineChars="50" w:firstLine="160"/>
        <w:rPr>
          <w:rFonts w:ascii="黑体" w:eastAsia="黑体" w:hAnsi="黑体" w:cs="仿宋_GB2312"/>
          <w:sz w:val="32"/>
          <w:szCs w:val="32"/>
        </w:rPr>
      </w:pPr>
      <w:r w:rsidRPr="0081528D">
        <w:rPr>
          <w:rFonts w:ascii="黑体" w:eastAsia="黑体" w:hAnsi="黑体" w:cs="仿宋_GB2312" w:hint="eastAsia"/>
          <w:sz w:val="32"/>
          <w:szCs w:val="32"/>
        </w:rPr>
        <w:t>四、</w:t>
      </w:r>
      <w:r w:rsidR="0014381F" w:rsidRPr="0014381F">
        <w:rPr>
          <w:rFonts w:ascii="黑体" w:eastAsia="黑体" w:hAnsi="黑体" w:hint="eastAsia"/>
          <w:sz w:val="32"/>
          <w:szCs w:val="32"/>
        </w:rPr>
        <w:t>交付成果</w:t>
      </w:r>
      <w:r w:rsidR="0014381F" w:rsidRPr="0014381F">
        <w:rPr>
          <w:rFonts w:ascii="黑体" w:eastAsia="黑体" w:hAnsi="黑体" w:cs="仿宋_GB2312" w:hint="eastAsia"/>
          <w:sz w:val="32"/>
          <w:szCs w:val="32"/>
        </w:rPr>
        <w:t>及</w:t>
      </w:r>
      <w:r w:rsidR="0081528D" w:rsidRPr="0014381F">
        <w:rPr>
          <w:rFonts w:ascii="黑体" w:eastAsia="黑体" w:hAnsi="黑体" w:cs="仿宋_GB2312" w:hint="eastAsia"/>
          <w:sz w:val="32"/>
          <w:szCs w:val="32"/>
        </w:rPr>
        <w:t>时间</w:t>
      </w:r>
      <w:r w:rsidR="0014381F" w:rsidRPr="0014381F">
        <w:rPr>
          <w:rFonts w:ascii="黑体" w:eastAsia="黑体" w:hAnsi="黑体" w:cs="仿宋_GB2312" w:hint="eastAsia"/>
          <w:sz w:val="32"/>
          <w:szCs w:val="32"/>
        </w:rPr>
        <w:t>计划</w:t>
      </w:r>
    </w:p>
    <w:p w:rsidR="00650763" w:rsidRPr="00E33D18" w:rsidRDefault="0046025A" w:rsidP="009D63F5">
      <w:pPr>
        <w:ind w:firstLineChars="200" w:firstLine="643"/>
        <w:rPr>
          <w:rFonts w:ascii="楷体_GB2312" w:eastAsia="楷体_GB2312" w:hint="eastAsia"/>
          <w:b/>
          <w:sz w:val="32"/>
          <w:szCs w:val="32"/>
        </w:rPr>
      </w:pPr>
      <w:r w:rsidRPr="00E33D18">
        <w:rPr>
          <w:rFonts w:ascii="楷体_GB2312" w:eastAsia="楷体_GB2312" w:hint="eastAsia"/>
          <w:b/>
          <w:sz w:val="32"/>
          <w:szCs w:val="32"/>
        </w:rPr>
        <w:t>（一）</w:t>
      </w:r>
      <w:r w:rsidR="00650763" w:rsidRPr="00E33D18">
        <w:rPr>
          <w:rFonts w:ascii="楷体_GB2312" w:eastAsia="楷体_GB2312" w:hint="eastAsia"/>
          <w:b/>
          <w:sz w:val="32"/>
          <w:szCs w:val="32"/>
        </w:rPr>
        <w:t>交付成果</w:t>
      </w:r>
      <w:r w:rsidR="00E33D18">
        <w:rPr>
          <w:rFonts w:ascii="楷体_GB2312" w:eastAsia="楷体_GB2312" w:hint="eastAsia"/>
          <w:b/>
          <w:sz w:val="32"/>
          <w:szCs w:val="32"/>
        </w:rPr>
        <w:t>。</w:t>
      </w:r>
    </w:p>
    <w:p w:rsidR="00A90341" w:rsidRPr="00191C2F" w:rsidRDefault="00A90341" w:rsidP="00A90341">
      <w:pPr>
        <w:spacing w:line="600" w:lineRule="exact"/>
        <w:ind w:firstLineChars="177" w:firstLine="566"/>
        <w:rPr>
          <w:rFonts w:ascii="仿宋_GB2312" w:eastAsia="仿宋_GB2312"/>
          <w:sz w:val="32"/>
          <w:szCs w:val="32"/>
        </w:rPr>
      </w:pPr>
      <w:r w:rsidRPr="00191C2F">
        <w:rPr>
          <w:rFonts w:ascii="仿宋_GB2312" w:eastAsia="仿宋_GB2312" w:hint="eastAsia"/>
          <w:sz w:val="32"/>
          <w:szCs w:val="32"/>
        </w:rPr>
        <w:t>研究结项时间为2020年11月</w:t>
      </w:r>
      <w:r w:rsidR="00213A6B">
        <w:rPr>
          <w:rStyle w:val="ac"/>
          <w:rFonts w:ascii="仿宋_GB2312" w:eastAsia="仿宋_GB2312"/>
          <w:sz w:val="32"/>
          <w:szCs w:val="32"/>
        </w:rPr>
        <w:footnoteReference w:id="2"/>
      </w:r>
      <w:r w:rsidRPr="00191C2F">
        <w:rPr>
          <w:rFonts w:ascii="仿宋_GB2312" w:eastAsia="仿宋_GB2312" w:hint="eastAsia"/>
          <w:sz w:val="32"/>
          <w:szCs w:val="32"/>
        </w:rPr>
        <w:t>，咨询机构需提交以下研究成果：</w:t>
      </w:r>
    </w:p>
    <w:p w:rsidR="00A90341" w:rsidRPr="00191C2F" w:rsidRDefault="00A90341" w:rsidP="00A90341">
      <w:pPr>
        <w:spacing w:line="600" w:lineRule="exact"/>
        <w:ind w:firstLineChars="177" w:firstLine="566"/>
        <w:rPr>
          <w:rFonts w:ascii="仿宋_GB2312" w:eastAsia="仿宋_GB2312"/>
          <w:sz w:val="32"/>
          <w:szCs w:val="32"/>
        </w:rPr>
      </w:pPr>
      <w:r>
        <w:rPr>
          <w:rFonts w:ascii="仿宋_GB2312" w:eastAsia="仿宋_GB2312" w:hint="eastAsia"/>
          <w:sz w:val="32"/>
          <w:szCs w:val="32"/>
        </w:rPr>
        <w:t>1．</w:t>
      </w:r>
      <w:r w:rsidR="00817492">
        <w:rPr>
          <w:rFonts w:ascii="仿宋_GB2312" w:eastAsia="仿宋_GB2312" w:hint="eastAsia"/>
          <w:sz w:val="32"/>
          <w:szCs w:val="32"/>
        </w:rPr>
        <w:t>成果1：</w:t>
      </w:r>
      <w:r w:rsidRPr="00191C2F">
        <w:rPr>
          <w:rFonts w:ascii="仿宋_GB2312" w:eastAsia="仿宋_GB2312" w:hint="eastAsia"/>
          <w:sz w:val="32"/>
          <w:szCs w:val="32"/>
        </w:rPr>
        <w:t>国内调研报告</w:t>
      </w:r>
      <w:r>
        <w:rPr>
          <w:rFonts w:ascii="仿宋_GB2312" w:eastAsia="仿宋_GB2312" w:hint="eastAsia"/>
          <w:sz w:val="32"/>
          <w:szCs w:val="32"/>
        </w:rPr>
        <w:t>（“</w:t>
      </w:r>
      <w:r w:rsidRPr="00191C2F">
        <w:rPr>
          <w:rFonts w:ascii="仿宋_GB2312" w:eastAsia="仿宋_GB2312" w:hint="eastAsia"/>
          <w:sz w:val="32"/>
          <w:szCs w:val="32"/>
        </w:rPr>
        <w:t>中国经济增长形势调研报告</w:t>
      </w:r>
      <w:r>
        <w:rPr>
          <w:rFonts w:ascii="仿宋_GB2312" w:eastAsia="仿宋_GB2312" w:hint="eastAsia"/>
          <w:sz w:val="32"/>
          <w:szCs w:val="32"/>
        </w:rPr>
        <w:t>”）</w:t>
      </w:r>
      <w:r w:rsidRPr="00191C2F">
        <w:rPr>
          <w:rFonts w:ascii="仿宋_GB2312" w:eastAsia="仿宋_GB2312" w:hint="eastAsia"/>
          <w:sz w:val="32"/>
          <w:szCs w:val="32"/>
        </w:rPr>
        <w:t>1份。</w:t>
      </w:r>
    </w:p>
    <w:p w:rsidR="00A90341" w:rsidRPr="00A1728E" w:rsidRDefault="00A90341" w:rsidP="00A90341">
      <w:pPr>
        <w:spacing w:line="600" w:lineRule="exact"/>
        <w:ind w:firstLineChars="177" w:firstLine="566"/>
        <w:rPr>
          <w:rFonts w:ascii="仿宋_GB2312" w:eastAsia="仿宋_GB2312"/>
          <w:sz w:val="32"/>
          <w:szCs w:val="32"/>
        </w:rPr>
      </w:pPr>
      <w:r>
        <w:rPr>
          <w:rFonts w:ascii="仿宋_GB2312" w:eastAsia="仿宋_GB2312" w:hint="eastAsia"/>
          <w:sz w:val="32"/>
          <w:szCs w:val="32"/>
        </w:rPr>
        <w:t>2．</w:t>
      </w:r>
      <w:r w:rsidR="00817492">
        <w:rPr>
          <w:rFonts w:ascii="仿宋_GB2312" w:eastAsia="仿宋_GB2312" w:hint="eastAsia"/>
          <w:sz w:val="32"/>
          <w:szCs w:val="32"/>
        </w:rPr>
        <w:t>成果2：</w:t>
      </w:r>
      <w:r w:rsidRPr="00191C2F">
        <w:rPr>
          <w:rFonts w:ascii="仿宋_GB2312" w:eastAsia="仿宋_GB2312" w:hint="eastAsia"/>
          <w:sz w:val="32"/>
          <w:szCs w:val="32"/>
        </w:rPr>
        <w:t>国际比较研究报告</w:t>
      </w:r>
      <w:r>
        <w:rPr>
          <w:rFonts w:ascii="仿宋_GB2312" w:eastAsia="仿宋_GB2312" w:hint="eastAsia"/>
          <w:sz w:val="32"/>
          <w:szCs w:val="32"/>
        </w:rPr>
        <w:t>（“</w:t>
      </w:r>
      <w:r w:rsidRPr="00191C2F">
        <w:rPr>
          <w:rFonts w:ascii="仿宋_GB2312" w:eastAsia="仿宋_GB2312" w:hint="eastAsia"/>
          <w:sz w:val="32"/>
          <w:szCs w:val="32"/>
        </w:rPr>
        <w:t>关于经济增长动力和发展战略国际比</w:t>
      </w:r>
      <w:r w:rsidRPr="00A1728E">
        <w:rPr>
          <w:rFonts w:ascii="仿宋_GB2312" w:eastAsia="仿宋_GB2312" w:hint="eastAsia"/>
          <w:sz w:val="32"/>
          <w:szCs w:val="32"/>
        </w:rPr>
        <w:t>较研究报告”）1份。</w:t>
      </w:r>
    </w:p>
    <w:p w:rsidR="00A90341" w:rsidRPr="00A1728E" w:rsidRDefault="00A90341" w:rsidP="00A90341">
      <w:pPr>
        <w:spacing w:line="600" w:lineRule="exact"/>
        <w:ind w:firstLineChars="177" w:firstLine="566"/>
        <w:rPr>
          <w:rFonts w:ascii="仿宋_GB2312" w:eastAsia="仿宋_GB2312"/>
          <w:sz w:val="32"/>
          <w:szCs w:val="32"/>
        </w:rPr>
      </w:pPr>
      <w:r w:rsidRPr="00A1728E">
        <w:rPr>
          <w:rFonts w:ascii="仿宋_GB2312" w:eastAsia="仿宋_GB2312" w:hint="eastAsia"/>
          <w:sz w:val="32"/>
          <w:szCs w:val="32"/>
        </w:rPr>
        <w:t>3．</w:t>
      </w:r>
      <w:r w:rsidR="00817492">
        <w:rPr>
          <w:rFonts w:ascii="仿宋_GB2312" w:eastAsia="仿宋_GB2312" w:hint="eastAsia"/>
          <w:sz w:val="32"/>
          <w:szCs w:val="32"/>
        </w:rPr>
        <w:t>成果3：</w:t>
      </w:r>
      <w:r w:rsidRPr="00A1728E">
        <w:rPr>
          <w:rFonts w:ascii="仿宋_GB2312" w:eastAsia="仿宋_GB2312" w:hint="eastAsia"/>
          <w:sz w:val="32"/>
          <w:szCs w:val="32"/>
        </w:rPr>
        <w:t>核心研究报告3份</w:t>
      </w:r>
      <w:r w:rsidR="00683911" w:rsidRPr="00683911">
        <w:rPr>
          <w:rFonts w:ascii="仿宋_GB2312" w:eastAsia="仿宋_GB2312" w:hint="eastAsia"/>
          <w:sz w:val="32"/>
          <w:szCs w:val="32"/>
        </w:rPr>
        <w:t>。</w:t>
      </w:r>
    </w:p>
    <w:p w:rsidR="00A90341" w:rsidRPr="00A1728E" w:rsidRDefault="00A90341" w:rsidP="00A90341">
      <w:pPr>
        <w:spacing w:line="600" w:lineRule="exact"/>
        <w:ind w:firstLineChars="177" w:firstLine="566"/>
        <w:rPr>
          <w:rFonts w:ascii="仿宋_GB2312" w:eastAsia="仿宋_GB2312"/>
          <w:color w:val="C00000"/>
          <w:sz w:val="32"/>
          <w:szCs w:val="32"/>
        </w:rPr>
      </w:pPr>
      <w:r w:rsidRPr="00A1728E">
        <w:rPr>
          <w:rFonts w:ascii="仿宋_GB2312" w:eastAsia="仿宋_GB2312" w:hint="eastAsia"/>
          <w:sz w:val="32"/>
          <w:szCs w:val="32"/>
        </w:rPr>
        <w:t>a)“中国经济增长和全要素生产率分析报告”。</w:t>
      </w:r>
      <w:r w:rsidRPr="00A1728E">
        <w:rPr>
          <w:rFonts w:ascii="仿宋_GB2312" w:eastAsia="仿宋_GB2312" w:hint="eastAsia"/>
          <w:color w:val="C00000"/>
          <w:sz w:val="32"/>
          <w:szCs w:val="32"/>
        </w:rPr>
        <w:t xml:space="preserve"> </w:t>
      </w:r>
    </w:p>
    <w:p w:rsidR="00A90341" w:rsidRPr="00A1728E" w:rsidRDefault="00A90341" w:rsidP="00A90341">
      <w:pPr>
        <w:spacing w:line="600" w:lineRule="exact"/>
        <w:ind w:firstLineChars="177" w:firstLine="566"/>
        <w:rPr>
          <w:rFonts w:ascii="仿宋_GB2312" w:eastAsia="仿宋_GB2312"/>
          <w:sz w:val="32"/>
          <w:szCs w:val="32"/>
        </w:rPr>
      </w:pPr>
      <w:r w:rsidRPr="00A1728E">
        <w:rPr>
          <w:rFonts w:ascii="仿宋_GB2312" w:eastAsia="仿宋_GB2312" w:hint="eastAsia"/>
          <w:sz w:val="32"/>
          <w:szCs w:val="32"/>
        </w:rPr>
        <w:t>b)“基于全要素生产率分析的中国经济增长潜力研究报告”。</w:t>
      </w:r>
    </w:p>
    <w:p w:rsidR="00A90341" w:rsidRPr="00A1728E" w:rsidRDefault="00A90341" w:rsidP="00A90341">
      <w:pPr>
        <w:spacing w:line="600" w:lineRule="exact"/>
        <w:ind w:firstLineChars="177" w:firstLine="566"/>
        <w:rPr>
          <w:rFonts w:ascii="仿宋_GB2312" w:eastAsia="仿宋_GB2312"/>
          <w:strike/>
          <w:sz w:val="32"/>
          <w:szCs w:val="32"/>
        </w:rPr>
      </w:pPr>
      <w:r w:rsidRPr="00A1728E">
        <w:rPr>
          <w:rFonts w:ascii="仿宋_GB2312" w:eastAsia="仿宋_GB2312" w:hint="eastAsia"/>
          <w:sz w:val="32"/>
          <w:szCs w:val="32"/>
        </w:rPr>
        <w:t>c)“中国经济增长面临的风险与挑战——基于实证分析的政策建议”</w:t>
      </w:r>
      <w:r w:rsidRPr="008E01D1">
        <w:rPr>
          <w:rFonts w:ascii="仿宋_GB2312" w:eastAsia="仿宋_GB2312" w:hint="eastAsia"/>
          <w:sz w:val="32"/>
          <w:szCs w:val="32"/>
        </w:rPr>
        <w:t xml:space="preserve"> </w:t>
      </w:r>
      <w:r w:rsidRPr="00A1728E">
        <w:rPr>
          <w:rFonts w:ascii="仿宋_GB2312" w:eastAsia="仿宋_GB2312" w:hint="eastAsia"/>
          <w:sz w:val="32"/>
          <w:szCs w:val="32"/>
        </w:rPr>
        <w:t>。</w:t>
      </w:r>
    </w:p>
    <w:p w:rsidR="00A90341" w:rsidRPr="00E33D18" w:rsidRDefault="00A90341" w:rsidP="009D63F5">
      <w:pPr>
        <w:ind w:firstLineChars="200" w:firstLine="643"/>
        <w:rPr>
          <w:rFonts w:ascii="楷体_GB2312" w:eastAsia="楷体_GB2312"/>
          <w:b/>
          <w:sz w:val="32"/>
          <w:szCs w:val="32"/>
        </w:rPr>
      </w:pPr>
      <w:r w:rsidRPr="00E33D18">
        <w:rPr>
          <w:rFonts w:ascii="楷体_GB2312" w:eastAsia="楷体_GB2312" w:hint="eastAsia"/>
          <w:b/>
          <w:sz w:val="32"/>
          <w:szCs w:val="32"/>
        </w:rPr>
        <w:t>（二）时间计划</w:t>
      </w:r>
      <w:r w:rsidR="00E33D18">
        <w:rPr>
          <w:rFonts w:ascii="楷体_GB2312" w:eastAsia="楷体_GB2312" w:hint="eastAsia"/>
          <w:b/>
          <w:sz w:val="32"/>
          <w:szCs w:val="32"/>
        </w:rPr>
        <w:t>。</w:t>
      </w:r>
    </w:p>
    <w:p w:rsidR="00A90341" w:rsidRPr="00A1728E" w:rsidRDefault="00A90341" w:rsidP="00A90341">
      <w:pPr>
        <w:spacing w:line="600" w:lineRule="exact"/>
        <w:ind w:firstLineChars="177" w:firstLine="566"/>
        <w:rPr>
          <w:rFonts w:ascii="仿宋_GB2312" w:eastAsia="仿宋_GB2312"/>
          <w:sz w:val="32"/>
          <w:szCs w:val="32"/>
        </w:rPr>
      </w:pPr>
      <w:r w:rsidRPr="00A1728E">
        <w:rPr>
          <w:rFonts w:ascii="仿宋_GB2312" w:eastAsia="仿宋_GB2312" w:hint="eastAsia"/>
          <w:sz w:val="32"/>
          <w:szCs w:val="32"/>
        </w:rPr>
        <w:t>本任务开始时间不迟于2019年6月15日；</w:t>
      </w:r>
    </w:p>
    <w:p w:rsidR="00A90341" w:rsidRPr="00191C2F" w:rsidRDefault="00A90341" w:rsidP="00A90341">
      <w:pPr>
        <w:spacing w:line="600" w:lineRule="exact"/>
        <w:ind w:firstLineChars="177" w:firstLine="566"/>
        <w:rPr>
          <w:rFonts w:ascii="仿宋_GB2312" w:eastAsia="仿宋_GB2312"/>
          <w:sz w:val="32"/>
          <w:szCs w:val="32"/>
        </w:rPr>
      </w:pPr>
      <w:r w:rsidRPr="00A1728E">
        <w:rPr>
          <w:rFonts w:ascii="仿宋_GB2312" w:eastAsia="仿宋_GB2312" w:hint="eastAsia"/>
          <w:sz w:val="32"/>
          <w:szCs w:val="32"/>
        </w:rPr>
        <w:t>成果1交付不迟于2019年</w:t>
      </w:r>
      <w:r w:rsidRPr="00191C2F">
        <w:rPr>
          <w:rFonts w:ascii="仿宋_GB2312" w:eastAsia="仿宋_GB2312" w:hint="eastAsia"/>
          <w:sz w:val="32"/>
          <w:szCs w:val="32"/>
        </w:rPr>
        <w:t>8月25日；</w:t>
      </w:r>
    </w:p>
    <w:p w:rsidR="00A90341" w:rsidRPr="00191C2F" w:rsidRDefault="00A90341" w:rsidP="00A90341">
      <w:pPr>
        <w:spacing w:line="600" w:lineRule="exact"/>
        <w:ind w:firstLineChars="177" w:firstLine="566"/>
        <w:rPr>
          <w:rFonts w:ascii="仿宋_GB2312" w:eastAsia="仿宋_GB2312"/>
          <w:sz w:val="32"/>
          <w:szCs w:val="32"/>
        </w:rPr>
      </w:pPr>
      <w:r w:rsidRPr="00191C2F">
        <w:rPr>
          <w:rFonts w:ascii="仿宋_GB2312" w:eastAsia="仿宋_GB2312" w:hint="eastAsia"/>
          <w:sz w:val="32"/>
          <w:szCs w:val="32"/>
        </w:rPr>
        <w:lastRenderedPageBreak/>
        <w:t>成果</w:t>
      </w:r>
      <w:r>
        <w:rPr>
          <w:rFonts w:ascii="仿宋_GB2312" w:eastAsia="仿宋_GB2312" w:hint="eastAsia"/>
          <w:sz w:val="32"/>
          <w:szCs w:val="32"/>
        </w:rPr>
        <w:t>2</w:t>
      </w:r>
      <w:r w:rsidRPr="00191C2F">
        <w:rPr>
          <w:rFonts w:ascii="仿宋_GB2312" w:eastAsia="仿宋_GB2312" w:hint="eastAsia"/>
          <w:sz w:val="32"/>
          <w:szCs w:val="32"/>
        </w:rPr>
        <w:t>交付不迟于2019年12月25日；</w:t>
      </w:r>
    </w:p>
    <w:p w:rsidR="00A90341" w:rsidRPr="00191C2F" w:rsidRDefault="00A90341" w:rsidP="00A90341">
      <w:pPr>
        <w:spacing w:line="600" w:lineRule="exact"/>
        <w:ind w:firstLineChars="177" w:firstLine="566"/>
        <w:rPr>
          <w:rFonts w:ascii="仿宋_GB2312" w:eastAsia="仿宋_GB2312"/>
          <w:sz w:val="32"/>
          <w:szCs w:val="32"/>
        </w:rPr>
      </w:pPr>
      <w:r w:rsidRPr="00191C2F">
        <w:rPr>
          <w:rFonts w:ascii="仿宋_GB2312" w:eastAsia="仿宋_GB2312" w:hint="eastAsia"/>
          <w:sz w:val="32"/>
          <w:szCs w:val="32"/>
        </w:rPr>
        <w:t>成果</w:t>
      </w:r>
      <w:r>
        <w:rPr>
          <w:rFonts w:ascii="仿宋_GB2312" w:eastAsia="仿宋_GB2312" w:hint="eastAsia"/>
          <w:sz w:val="32"/>
          <w:szCs w:val="32"/>
        </w:rPr>
        <w:t>3</w:t>
      </w:r>
      <w:r w:rsidRPr="00191C2F">
        <w:rPr>
          <w:rFonts w:ascii="仿宋_GB2312" w:eastAsia="仿宋_GB2312" w:hint="eastAsia"/>
          <w:sz w:val="32"/>
          <w:szCs w:val="32"/>
        </w:rPr>
        <w:t>交付不迟于2020年8月25日。</w:t>
      </w:r>
    </w:p>
    <w:p w:rsidR="00A90341" w:rsidRPr="00191C2F" w:rsidRDefault="00A90341" w:rsidP="00A90341">
      <w:pPr>
        <w:spacing w:line="600" w:lineRule="exact"/>
        <w:ind w:firstLineChars="177" w:firstLine="566"/>
        <w:rPr>
          <w:rFonts w:ascii="仿宋_GB2312" w:eastAsia="仿宋_GB2312"/>
          <w:sz w:val="32"/>
          <w:szCs w:val="32"/>
        </w:rPr>
      </w:pPr>
      <w:r w:rsidRPr="00191C2F">
        <w:rPr>
          <w:rFonts w:ascii="仿宋_GB2312" w:eastAsia="仿宋_GB2312" w:hint="eastAsia"/>
          <w:sz w:val="32"/>
          <w:szCs w:val="32"/>
        </w:rPr>
        <w:t>以上时间均为预估时间，具体以实际签订合同中规定的条款为准。</w:t>
      </w:r>
    </w:p>
    <w:p w:rsidR="0081528D" w:rsidRPr="0081528D" w:rsidRDefault="0081528D" w:rsidP="0081528D">
      <w:pPr>
        <w:ind w:firstLineChars="200" w:firstLine="640"/>
        <w:rPr>
          <w:rFonts w:ascii="黑体" w:eastAsia="黑体" w:hAnsi="黑体" w:cs="仿宋_GB2312"/>
          <w:sz w:val="32"/>
          <w:szCs w:val="32"/>
        </w:rPr>
      </w:pPr>
      <w:r w:rsidRPr="0081528D">
        <w:rPr>
          <w:rFonts w:ascii="黑体" w:eastAsia="黑体" w:hAnsi="黑体" w:cs="仿宋_GB2312" w:hint="eastAsia"/>
          <w:sz w:val="32"/>
          <w:szCs w:val="32"/>
        </w:rPr>
        <w:t>五、合同及付款计划</w:t>
      </w:r>
    </w:p>
    <w:p w:rsidR="0081528D" w:rsidRDefault="0081528D" w:rsidP="0081528D">
      <w:pPr>
        <w:ind w:firstLine="636"/>
        <w:rPr>
          <w:rFonts w:ascii="仿宋_GB2312" w:eastAsia="仿宋_GB2312" w:cs="仿宋_GB2312"/>
          <w:sz w:val="32"/>
          <w:szCs w:val="32"/>
        </w:rPr>
      </w:pPr>
      <w:r>
        <w:rPr>
          <w:rFonts w:ascii="仿宋_GB2312" w:eastAsia="仿宋_GB2312" w:cs="仿宋_GB2312" w:hint="eastAsia"/>
          <w:sz w:val="32"/>
          <w:szCs w:val="32"/>
        </w:rPr>
        <w:t>咨询机构中标后将获得一份总价合同，合同金额将根据研究工作进展和研究成果交付进度分期支付。具体付款安排：</w:t>
      </w:r>
      <w:r w:rsidR="004125BF">
        <w:rPr>
          <w:rFonts w:ascii="仿宋_GB2312" w:eastAsia="仿宋_GB2312" w:cs="仿宋_GB2312" w:hint="eastAsia"/>
          <w:sz w:val="32"/>
          <w:szCs w:val="32"/>
        </w:rPr>
        <w:t>签署合同之后支付</w:t>
      </w:r>
      <w:r>
        <w:rPr>
          <w:rFonts w:ascii="仿宋_GB2312" w:eastAsia="仿宋_GB2312" w:cs="仿宋_GB2312" w:hint="eastAsia"/>
          <w:sz w:val="32"/>
          <w:szCs w:val="32"/>
        </w:rPr>
        <w:t>10%</w:t>
      </w:r>
      <w:r w:rsidR="00495F92">
        <w:rPr>
          <w:rFonts w:ascii="仿宋_GB2312" w:eastAsia="仿宋_GB2312" w:cs="仿宋_GB2312" w:hint="eastAsia"/>
          <w:sz w:val="32"/>
          <w:szCs w:val="32"/>
        </w:rPr>
        <w:t>；</w:t>
      </w:r>
      <w:r w:rsidR="00DD750D">
        <w:rPr>
          <w:rFonts w:ascii="仿宋_GB2312" w:eastAsia="仿宋_GB2312" w:cs="仿宋_GB2312" w:hint="eastAsia"/>
          <w:sz w:val="32"/>
          <w:szCs w:val="32"/>
        </w:rPr>
        <w:t>提交</w:t>
      </w:r>
      <w:r w:rsidR="006353D8">
        <w:rPr>
          <w:rFonts w:ascii="仿宋_GB2312" w:eastAsia="仿宋_GB2312" w:cs="仿宋_GB2312" w:hint="eastAsia"/>
          <w:sz w:val="32"/>
          <w:szCs w:val="32"/>
        </w:rPr>
        <w:t>成果1：</w:t>
      </w:r>
      <w:r w:rsidRPr="00DD750D">
        <w:rPr>
          <w:rFonts w:ascii="仿宋_GB2312" w:eastAsia="仿宋_GB2312" w:cs="仿宋_GB2312" w:hint="eastAsia"/>
          <w:sz w:val="32"/>
          <w:szCs w:val="32"/>
        </w:rPr>
        <w:t>国内调研报告</w:t>
      </w:r>
      <w:r w:rsidR="004C50DD">
        <w:rPr>
          <w:rFonts w:ascii="仿宋_GB2312" w:eastAsia="仿宋_GB2312" w:cs="仿宋_GB2312" w:hint="eastAsia"/>
          <w:sz w:val="32"/>
          <w:szCs w:val="32"/>
        </w:rPr>
        <w:t>后</w:t>
      </w:r>
      <w:r w:rsidRPr="00DD750D">
        <w:rPr>
          <w:rFonts w:ascii="仿宋_GB2312" w:eastAsia="仿宋_GB2312" w:cs="仿宋_GB2312" w:hint="eastAsia"/>
          <w:sz w:val="32"/>
          <w:szCs w:val="32"/>
        </w:rPr>
        <w:t>支付</w:t>
      </w:r>
      <w:r w:rsidR="00DD750D" w:rsidRPr="00DD750D">
        <w:rPr>
          <w:rFonts w:ascii="仿宋_GB2312" w:eastAsia="仿宋_GB2312" w:cs="仿宋_GB2312" w:hint="eastAsia"/>
          <w:sz w:val="32"/>
          <w:szCs w:val="32"/>
        </w:rPr>
        <w:t>15%</w:t>
      </w:r>
      <w:r w:rsidR="00495F92">
        <w:rPr>
          <w:rFonts w:ascii="仿宋_GB2312" w:eastAsia="仿宋_GB2312" w:cs="仿宋_GB2312" w:hint="eastAsia"/>
          <w:sz w:val="32"/>
          <w:szCs w:val="32"/>
        </w:rPr>
        <w:t>；</w:t>
      </w:r>
      <w:r w:rsidR="00DD750D" w:rsidRPr="00DD750D">
        <w:rPr>
          <w:rFonts w:ascii="仿宋_GB2312" w:eastAsia="仿宋_GB2312" w:cs="仿宋_GB2312" w:hint="eastAsia"/>
          <w:sz w:val="32"/>
          <w:szCs w:val="32"/>
        </w:rPr>
        <w:t>提交</w:t>
      </w:r>
      <w:r w:rsidR="006353D8">
        <w:rPr>
          <w:rFonts w:ascii="仿宋_GB2312" w:eastAsia="仿宋_GB2312" w:cs="仿宋_GB2312" w:hint="eastAsia"/>
          <w:sz w:val="32"/>
          <w:szCs w:val="32"/>
        </w:rPr>
        <w:t>成果2：</w:t>
      </w:r>
      <w:r w:rsidR="00DD750D" w:rsidRPr="00DD750D">
        <w:rPr>
          <w:rFonts w:ascii="仿宋_GB2312" w:eastAsia="仿宋_GB2312" w:cs="仿宋_GB2312" w:hint="eastAsia"/>
          <w:sz w:val="32"/>
          <w:szCs w:val="32"/>
        </w:rPr>
        <w:t>国际比较研究报告</w:t>
      </w:r>
      <w:r w:rsidR="004C50DD">
        <w:rPr>
          <w:rFonts w:ascii="仿宋_GB2312" w:eastAsia="仿宋_GB2312" w:cs="仿宋_GB2312" w:hint="eastAsia"/>
          <w:sz w:val="32"/>
          <w:szCs w:val="32"/>
        </w:rPr>
        <w:t>后</w:t>
      </w:r>
      <w:r w:rsidR="00DD750D" w:rsidRPr="00DD750D">
        <w:rPr>
          <w:rFonts w:ascii="仿宋_GB2312" w:eastAsia="仿宋_GB2312" w:cs="仿宋_GB2312" w:hint="eastAsia"/>
          <w:sz w:val="32"/>
          <w:szCs w:val="32"/>
        </w:rPr>
        <w:t>支付15%</w:t>
      </w:r>
      <w:r w:rsidR="00495F92">
        <w:rPr>
          <w:rFonts w:ascii="仿宋_GB2312" w:eastAsia="仿宋_GB2312" w:cs="仿宋_GB2312" w:hint="eastAsia"/>
          <w:sz w:val="32"/>
          <w:szCs w:val="32"/>
        </w:rPr>
        <w:t>；</w:t>
      </w:r>
      <w:r w:rsidR="00A90341" w:rsidRPr="00DD750D">
        <w:rPr>
          <w:rFonts w:ascii="仿宋_GB2312" w:eastAsia="仿宋_GB2312" w:cs="仿宋_GB2312" w:hint="eastAsia"/>
          <w:sz w:val="32"/>
          <w:szCs w:val="32"/>
        </w:rPr>
        <w:t>提交</w:t>
      </w:r>
      <w:r w:rsidR="006353D8">
        <w:rPr>
          <w:rFonts w:ascii="仿宋_GB2312" w:eastAsia="仿宋_GB2312" w:cs="仿宋_GB2312" w:hint="eastAsia"/>
          <w:sz w:val="32"/>
          <w:szCs w:val="32"/>
        </w:rPr>
        <w:t>成果3：</w:t>
      </w:r>
      <w:r w:rsidR="00A90341">
        <w:rPr>
          <w:rFonts w:ascii="仿宋_GB2312" w:eastAsia="仿宋_GB2312" w:cs="仿宋_GB2312" w:hint="eastAsia"/>
          <w:sz w:val="32"/>
          <w:szCs w:val="32"/>
        </w:rPr>
        <w:t>核心</w:t>
      </w:r>
      <w:r w:rsidR="00A90341" w:rsidRPr="00DD750D">
        <w:rPr>
          <w:rFonts w:ascii="仿宋_GB2312" w:eastAsia="仿宋_GB2312" w:cs="仿宋_GB2312" w:hint="eastAsia"/>
          <w:sz w:val="32"/>
          <w:szCs w:val="32"/>
        </w:rPr>
        <w:t>研究报告</w:t>
      </w:r>
      <w:r w:rsidR="00A90341">
        <w:rPr>
          <w:rFonts w:ascii="仿宋_GB2312" w:eastAsia="仿宋_GB2312" w:cs="仿宋_GB2312" w:hint="eastAsia"/>
          <w:sz w:val="32"/>
          <w:szCs w:val="32"/>
        </w:rPr>
        <w:t>后</w:t>
      </w:r>
      <w:r w:rsidR="00A90341" w:rsidRPr="00DD750D">
        <w:rPr>
          <w:rFonts w:ascii="仿宋_GB2312" w:eastAsia="仿宋_GB2312" w:cs="仿宋_GB2312" w:hint="eastAsia"/>
          <w:sz w:val="32"/>
          <w:szCs w:val="32"/>
        </w:rPr>
        <w:t>支付</w:t>
      </w:r>
      <w:r w:rsidR="00A90341">
        <w:rPr>
          <w:rFonts w:ascii="仿宋_GB2312" w:eastAsia="仿宋_GB2312" w:cs="仿宋_GB2312" w:hint="eastAsia"/>
          <w:sz w:val="32"/>
          <w:szCs w:val="32"/>
        </w:rPr>
        <w:t>60</w:t>
      </w:r>
      <w:r w:rsidR="00A90341" w:rsidRPr="00DD750D">
        <w:rPr>
          <w:rFonts w:ascii="仿宋_GB2312" w:eastAsia="仿宋_GB2312" w:cs="仿宋_GB2312" w:hint="eastAsia"/>
          <w:sz w:val="32"/>
          <w:szCs w:val="32"/>
        </w:rPr>
        <w:t>%。</w:t>
      </w:r>
    </w:p>
    <w:p w:rsidR="00DD750D" w:rsidRPr="0037022B" w:rsidRDefault="00DD750D" w:rsidP="0081528D">
      <w:pPr>
        <w:ind w:firstLine="636"/>
        <w:rPr>
          <w:rFonts w:ascii="黑体" w:eastAsia="黑体" w:hAnsi="黑体" w:cs="仿宋_GB2312"/>
          <w:sz w:val="32"/>
          <w:szCs w:val="32"/>
        </w:rPr>
      </w:pPr>
      <w:r w:rsidRPr="0037022B">
        <w:rPr>
          <w:rFonts w:ascii="黑体" w:eastAsia="黑体" w:hAnsi="黑体" w:cs="仿宋_GB2312" w:hint="eastAsia"/>
          <w:sz w:val="32"/>
          <w:szCs w:val="32"/>
        </w:rPr>
        <w:t>六、监督管理</w:t>
      </w:r>
    </w:p>
    <w:p w:rsidR="00DD750D" w:rsidRPr="0081528D" w:rsidRDefault="00DD750D" w:rsidP="0081528D">
      <w:pPr>
        <w:ind w:firstLine="636"/>
        <w:rPr>
          <w:rFonts w:ascii="仿宋_GB2312" w:eastAsia="仿宋_GB2312" w:cs="仿宋_GB2312"/>
          <w:sz w:val="32"/>
          <w:szCs w:val="32"/>
        </w:rPr>
      </w:pPr>
      <w:r>
        <w:rPr>
          <w:rFonts w:ascii="仿宋_GB2312" w:eastAsia="仿宋_GB2312" w:cs="仿宋_GB2312" w:hint="eastAsia"/>
          <w:sz w:val="32"/>
          <w:szCs w:val="32"/>
        </w:rPr>
        <w:t>咨询机构向财政部综合司报告工作进展情况，并接受财政部“现代财政制度与国家治理项目”联合项目管理办公室和世界银行项目管理组的监督。财政部综合司将为开展本任务提供必要支持。</w:t>
      </w:r>
    </w:p>
    <w:sectPr w:rsidR="00DD750D" w:rsidRPr="0081528D" w:rsidSect="00E73CA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3EB" w:rsidRDefault="00FF53EB" w:rsidP="00814536">
      <w:r>
        <w:separator/>
      </w:r>
    </w:p>
  </w:endnote>
  <w:endnote w:type="continuationSeparator" w:id="1">
    <w:p w:rsidR="00FF53EB" w:rsidRDefault="00FF53EB" w:rsidP="008145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7685"/>
      <w:docPartObj>
        <w:docPartGallery w:val="Page Numbers (Bottom of Page)"/>
        <w:docPartUnique/>
      </w:docPartObj>
    </w:sdtPr>
    <w:sdtContent>
      <w:p w:rsidR="005A6EF1" w:rsidRDefault="005B095F">
        <w:pPr>
          <w:pStyle w:val="a5"/>
          <w:jc w:val="center"/>
        </w:pPr>
        <w:fldSimple w:instr=" PAGE   \* MERGEFORMAT ">
          <w:r w:rsidR="009D63F5" w:rsidRPr="009D63F5">
            <w:rPr>
              <w:noProof/>
              <w:lang w:val="zh-CN"/>
            </w:rPr>
            <w:t>6</w:t>
          </w:r>
        </w:fldSimple>
      </w:p>
    </w:sdtContent>
  </w:sdt>
  <w:p w:rsidR="005A6EF1" w:rsidRDefault="005A6E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3EB" w:rsidRDefault="00FF53EB" w:rsidP="00814536">
      <w:r>
        <w:separator/>
      </w:r>
    </w:p>
  </w:footnote>
  <w:footnote w:type="continuationSeparator" w:id="1">
    <w:p w:rsidR="00FF53EB" w:rsidRDefault="00FF53EB" w:rsidP="00814536">
      <w:r>
        <w:continuationSeparator/>
      </w:r>
    </w:p>
  </w:footnote>
  <w:footnote w:id="2">
    <w:p w:rsidR="00213A6B" w:rsidRDefault="00213A6B" w:rsidP="00213A6B">
      <w:pPr>
        <w:rPr>
          <w:color w:val="C00000"/>
          <w:sz w:val="24"/>
          <w:szCs w:val="24"/>
        </w:rPr>
      </w:pPr>
      <w:r>
        <w:rPr>
          <w:rStyle w:val="ac"/>
        </w:rPr>
        <w:footnoteRef/>
      </w:r>
      <w:r>
        <w:rPr>
          <w:rFonts w:hint="eastAsia"/>
        </w:rPr>
        <w:t>本项目</w:t>
      </w:r>
      <w:r w:rsidR="007A1708">
        <w:rPr>
          <w:rFonts w:hint="eastAsia"/>
        </w:rPr>
        <w:t>现结项日期</w:t>
      </w:r>
      <w:r>
        <w:rPr>
          <w:rFonts w:hint="eastAsia"/>
        </w:rPr>
        <w:t>为</w:t>
      </w:r>
      <w:r>
        <w:rPr>
          <w:rFonts w:hint="eastAsia"/>
        </w:rPr>
        <w:t>2019</w:t>
      </w:r>
      <w:r>
        <w:rPr>
          <w:rFonts w:hint="eastAsia"/>
        </w:rPr>
        <w:t>年</w:t>
      </w:r>
      <w:r>
        <w:rPr>
          <w:rFonts w:hint="eastAsia"/>
        </w:rPr>
        <w:t>11</w:t>
      </w:r>
      <w:r>
        <w:rPr>
          <w:rFonts w:hint="eastAsia"/>
        </w:rPr>
        <w:t>月</w:t>
      </w:r>
      <w:r>
        <w:rPr>
          <w:rFonts w:hint="eastAsia"/>
        </w:rPr>
        <w:t>9</w:t>
      </w:r>
      <w:r>
        <w:rPr>
          <w:rFonts w:hint="eastAsia"/>
        </w:rPr>
        <w:t>日，我们正与</w:t>
      </w:r>
      <w:r w:rsidR="00A11453">
        <w:rPr>
          <w:rFonts w:hint="eastAsia"/>
        </w:rPr>
        <w:t>联合</w:t>
      </w:r>
      <w:r>
        <w:rPr>
          <w:rFonts w:hint="eastAsia"/>
        </w:rPr>
        <w:t>项目办沟通</w:t>
      </w:r>
      <w:r w:rsidR="007A1708">
        <w:rPr>
          <w:rFonts w:hint="eastAsia"/>
        </w:rPr>
        <w:t>，拟</w:t>
      </w:r>
      <w:r>
        <w:rPr>
          <w:rFonts w:hint="eastAsia"/>
        </w:rPr>
        <w:t>办理延期。根据</w:t>
      </w:r>
      <w:r w:rsidR="007A1708">
        <w:rPr>
          <w:rFonts w:hint="eastAsia"/>
        </w:rPr>
        <w:t>实际</w:t>
      </w:r>
      <w:r>
        <w:rPr>
          <w:rFonts w:hint="eastAsia"/>
        </w:rPr>
        <w:t>工作需要，</w:t>
      </w:r>
      <w:r w:rsidR="007A1708">
        <w:rPr>
          <w:rFonts w:hint="eastAsia"/>
        </w:rPr>
        <w:t>拟</w:t>
      </w:r>
      <w:r>
        <w:rPr>
          <w:rFonts w:hint="eastAsia"/>
        </w:rPr>
        <w:t>延期至</w:t>
      </w:r>
      <w:r>
        <w:rPr>
          <w:rFonts w:hint="eastAsia"/>
        </w:rPr>
        <w:t>2020</w:t>
      </w:r>
      <w:r>
        <w:rPr>
          <w:rFonts w:hint="eastAsia"/>
        </w:rPr>
        <w:t>年</w:t>
      </w:r>
      <w:r>
        <w:rPr>
          <w:rFonts w:hint="eastAsia"/>
        </w:rPr>
        <w:t>11</w:t>
      </w:r>
      <w:r>
        <w:rPr>
          <w:rFonts w:hint="eastAsia"/>
        </w:rPr>
        <w:t>月</w:t>
      </w:r>
      <w:r w:rsidR="007A1708">
        <w:rPr>
          <w:rFonts w:hint="eastAsia"/>
        </w:rPr>
        <w:t>9</w:t>
      </w:r>
      <w:r w:rsidR="007A1708">
        <w:rPr>
          <w:rFonts w:hint="eastAsia"/>
        </w:rPr>
        <w:t>日</w:t>
      </w:r>
      <w:r>
        <w:rPr>
          <w:rFonts w:hint="eastAsia"/>
        </w:rPr>
        <w:t>。</w:t>
      </w:r>
    </w:p>
    <w:p w:rsidR="00213A6B" w:rsidRPr="007A1708" w:rsidRDefault="00213A6B" w:rsidP="00213A6B">
      <w:pPr>
        <w:rPr>
          <w:color w:val="C00000"/>
          <w:sz w:val="24"/>
          <w:szCs w:val="24"/>
        </w:rPr>
      </w:pPr>
    </w:p>
    <w:p w:rsidR="00213A6B" w:rsidRPr="00213A6B" w:rsidRDefault="00213A6B">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3C48"/>
    <w:multiLevelType w:val="hybridMultilevel"/>
    <w:tmpl w:val="8CFC211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6747"/>
    <w:rsid w:val="00003382"/>
    <w:rsid w:val="00066013"/>
    <w:rsid w:val="0008428A"/>
    <w:rsid w:val="000A1C45"/>
    <w:rsid w:val="000D047E"/>
    <w:rsid w:val="00134F34"/>
    <w:rsid w:val="0014381F"/>
    <w:rsid w:val="001577BF"/>
    <w:rsid w:val="001610CD"/>
    <w:rsid w:val="00162490"/>
    <w:rsid w:val="0018388A"/>
    <w:rsid w:val="00197463"/>
    <w:rsid w:val="001C7B46"/>
    <w:rsid w:val="001E0AF4"/>
    <w:rsid w:val="001E6316"/>
    <w:rsid w:val="00213A6B"/>
    <w:rsid w:val="002515A3"/>
    <w:rsid w:val="00274477"/>
    <w:rsid w:val="002A6471"/>
    <w:rsid w:val="002F2E07"/>
    <w:rsid w:val="003000FD"/>
    <w:rsid w:val="00321911"/>
    <w:rsid w:val="003230EB"/>
    <w:rsid w:val="0037022B"/>
    <w:rsid w:val="003C76B3"/>
    <w:rsid w:val="003D5A08"/>
    <w:rsid w:val="004123B4"/>
    <w:rsid w:val="004125BF"/>
    <w:rsid w:val="00432256"/>
    <w:rsid w:val="00432735"/>
    <w:rsid w:val="00436648"/>
    <w:rsid w:val="00437D92"/>
    <w:rsid w:val="0046025A"/>
    <w:rsid w:val="00495F92"/>
    <w:rsid w:val="00496CAE"/>
    <w:rsid w:val="004C30F3"/>
    <w:rsid w:val="004C50DD"/>
    <w:rsid w:val="004C7CB8"/>
    <w:rsid w:val="004E25CD"/>
    <w:rsid w:val="004E5843"/>
    <w:rsid w:val="0050559F"/>
    <w:rsid w:val="005334EA"/>
    <w:rsid w:val="00563BC5"/>
    <w:rsid w:val="005A6EF1"/>
    <w:rsid w:val="005B095F"/>
    <w:rsid w:val="005D3EC7"/>
    <w:rsid w:val="005E41B7"/>
    <w:rsid w:val="005F6D0A"/>
    <w:rsid w:val="00610BE6"/>
    <w:rsid w:val="006353D8"/>
    <w:rsid w:val="006353E8"/>
    <w:rsid w:val="00650763"/>
    <w:rsid w:val="0066729F"/>
    <w:rsid w:val="00683911"/>
    <w:rsid w:val="006A60B8"/>
    <w:rsid w:val="006B224A"/>
    <w:rsid w:val="006E71F1"/>
    <w:rsid w:val="006F6AFB"/>
    <w:rsid w:val="00715E6C"/>
    <w:rsid w:val="00730C8B"/>
    <w:rsid w:val="00740F6A"/>
    <w:rsid w:val="0076017D"/>
    <w:rsid w:val="0077430D"/>
    <w:rsid w:val="00796F04"/>
    <w:rsid w:val="007A0AA3"/>
    <w:rsid w:val="007A1708"/>
    <w:rsid w:val="007A759A"/>
    <w:rsid w:val="007E62F2"/>
    <w:rsid w:val="00814536"/>
    <w:rsid w:val="0081528D"/>
    <w:rsid w:val="00817492"/>
    <w:rsid w:val="00825213"/>
    <w:rsid w:val="0085534A"/>
    <w:rsid w:val="00873584"/>
    <w:rsid w:val="00875C9C"/>
    <w:rsid w:val="008E49AF"/>
    <w:rsid w:val="009215CD"/>
    <w:rsid w:val="00925DDB"/>
    <w:rsid w:val="0094679C"/>
    <w:rsid w:val="00951370"/>
    <w:rsid w:val="00971A51"/>
    <w:rsid w:val="009D63F5"/>
    <w:rsid w:val="00A11453"/>
    <w:rsid w:val="00A2297E"/>
    <w:rsid w:val="00A86747"/>
    <w:rsid w:val="00A90341"/>
    <w:rsid w:val="00AB27B1"/>
    <w:rsid w:val="00AD3284"/>
    <w:rsid w:val="00AF1CB4"/>
    <w:rsid w:val="00AF68C8"/>
    <w:rsid w:val="00B10121"/>
    <w:rsid w:val="00B17240"/>
    <w:rsid w:val="00B52B9B"/>
    <w:rsid w:val="00B54D2A"/>
    <w:rsid w:val="00B67A4C"/>
    <w:rsid w:val="00BA27CB"/>
    <w:rsid w:val="00BA4178"/>
    <w:rsid w:val="00BB4A19"/>
    <w:rsid w:val="00C33120"/>
    <w:rsid w:val="00C46104"/>
    <w:rsid w:val="00C75062"/>
    <w:rsid w:val="00CA7831"/>
    <w:rsid w:val="00CD590F"/>
    <w:rsid w:val="00CE7D02"/>
    <w:rsid w:val="00D17B2D"/>
    <w:rsid w:val="00D619D5"/>
    <w:rsid w:val="00DA6C65"/>
    <w:rsid w:val="00DB479F"/>
    <w:rsid w:val="00DD750D"/>
    <w:rsid w:val="00E33D18"/>
    <w:rsid w:val="00E376EC"/>
    <w:rsid w:val="00E53549"/>
    <w:rsid w:val="00E56228"/>
    <w:rsid w:val="00E63FFF"/>
    <w:rsid w:val="00E64975"/>
    <w:rsid w:val="00E73CA1"/>
    <w:rsid w:val="00EB3E31"/>
    <w:rsid w:val="00EB41D6"/>
    <w:rsid w:val="00EC093D"/>
    <w:rsid w:val="00EE4877"/>
    <w:rsid w:val="00EF22BC"/>
    <w:rsid w:val="00F1154F"/>
    <w:rsid w:val="00F26ABC"/>
    <w:rsid w:val="00F42BF6"/>
    <w:rsid w:val="00F46B96"/>
    <w:rsid w:val="00F47A7D"/>
    <w:rsid w:val="00F70215"/>
    <w:rsid w:val="00F918CA"/>
    <w:rsid w:val="00FA04A5"/>
    <w:rsid w:val="00FD1E83"/>
    <w:rsid w:val="00FF07EB"/>
    <w:rsid w:val="00FF43F2"/>
    <w:rsid w:val="00FF53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747"/>
    <w:pPr>
      <w:ind w:firstLineChars="200" w:firstLine="420"/>
    </w:pPr>
  </w:style>
  <w:style w:type="paragraph" w:styleId="a4">
    <w:name w:val="header"/>
    <w:basedOn w:val="a"/>
    <w:link w:val="Char"/>
    <w:uiPriority w:val="99"/>
    <w:semiHidden/>
    <w:unhideWhenUsed/>
    <w:rsid w:val="008145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14536"/>
    <w:rPr>
      <w:sz w:val="18"/>
      <w:szCs w:val="18"/>
    </w:rPr>
  </w:style>
  <w:style w:type="paragraph" w:styleId="a5">
    <w:name w:val="footer"/>
    <w:basedOn w:val="a"/>
    <w:link w:val="Char0"/>
    <w:uiPriority w:val="99"/>
    <w:unhideWhenUsed/>
    <w:rsid w:val="00814536"/>
    <w:pPr>
      <w:tabs>
        <w:tab w:val="center" w:pos="4153"/>
        <w:tab w:val="right" w:pos="8306"/>
      </w:tabs>
      <w:snapToGrid w:val="0"/>
      <w:jc w:val="left"/>
    </w:pPr>
    <w:rPr>
      <w:sz w:val="18"/>
      <w:szCs w:val="18"/>
    </w:rPr>
  </w:style>
  <w:style w:type="character" w:customStyle="1" w:styleId="Char0">
    <w:name w:val="页脚 Char"/>
    <w:basedOn w:val="a0"/>
    <w:link w:val="a5"/>
    <w:uiPriority w:val="99"/>
    <w:rsid w:val="00814536"/>
    <w:rPr>
      <w:sz w:val="18"/>
      <w:szCs w:val="18"/>
    </w:rPr>
  </w:style>
  <w:style w:type="paragraph" w:styleId="a6">
    <w:name w:val="Balloon Text"/>
    <w:basedOn w:val="a"/>
    <w:link w:val="Char1"/>
    <w:uiPriority w:val="99"/>
    <w:semiHidden/>
    <w:unhideWhenUsed/>
    <w:rsid w:val="00432735"/>
    <w:rPr>
      <w:sz w:val="18"/>
      <w:szCs w:val="18"/>
    </w:rPr>
  </w:style>
  <w:style w:type="character" w:customStyle="1" w:styleId="Char1">
    <w:name w:val="批注框文本 Char"/>
    <w:basedOn w:val="a0"/>
    <w:link w:val="a6"/>
    <w:uiPriority w:val="99"/>
    <w:semiHidden/>
    <w:rsid w:val="00432735"/>
    <w:rPr>
      <w:sz w:val="18"/>
      <w:szCs w:val="18"/>
    </w:rPr>
  </w:style>
  <w:style w:type="character" w:styleId="a7">
    <w:name w:val="annotation reference"/>
    <w:basedOn w:val="a0"/>
    <w:uiPriority w:val="99"/>
    <w:semiHidden/>
    <w:unhideWhenUsed/>
    <w:rsid w:val="00F26ABC"/>
    <w:rPr>
      <w:sz w:val="21"/>
      <w:szCs w:val="21"/>
    </w:rPr>
  </w:style>
  <w:style w:type="paragraph" w:styleId="a8">
    <w:name w:val="annotation text"/>
    <w:basedOn w:val="a"/>
    <w:link w:val="Char2"/>
    <w:uiPriority w:val="99"/>
    <w:semiHidden/>
    <w:unhideWhenUsed/>
    <w:rsid w:val="00F26ABC"/>
    <w:pPr>
      <w:jc w:val="left"/>
    </w:pPr>
  </w:style>
  <w:style w:type="character" w:customStyle="1" w:styleId="Char2">
    <w:name w:val="批注文字 Char"/>
    <w:basedOn w:val="a0"/>
    <w:link w:val="a8"/>
    <w:uiPriority w:val="99"/>
    <w:semiHidden/>
    <w:rsid w:val="00F26ABC"/>
  </w:style>
  <w:style w:type="paragraph" w:styleId="a9">
    <w:name w:val="annotation subject"/>
    <w:basedOn w:val="a8"/>
    <w:next w:val="a8"/>
    <w:link w:val="Char3"/>
    <w:uiPriority w:val="99"/>
    <w:semiHidden/>
    <w:unhideWhenUsed/>
    <w:rsid w:val="00F26ABC"/>
    <w:rPr>
      <w:b/>
      <w:bCs/>
    </w:rPr>
  </w:style>
  <w:style w:type="character" w:customStyle="1" w:styleId="Char3">
    <w:name w:val="批注主题 Char"/>
    <w:basedOn w:val="Char2"/>
    <w:link w:val="a9"/>
    <w:uiPriority w:val="99"/>
    <w:semiHidden/>
    <w:rsid w:val="00F26ABC"/>
    <w:rPr>
      <w:b/>
      <w:bCs/>
    </w:rPr>
  </w:style>
  <w:style w:type="paragraph" w:styleId="aa">
    <w:name w:val="Revision"/>
    <w:hidden/>
    <w:uiPriority w:val="99"/>
    <w:semiHidden/>
    <w:rsid w:val="00875C9C"/>
  </w:style>
  <w:style w:type="paragraph" w:styleId="ab">
    <w:name w:val="footnote text"/>
    <w:basedOn w:val="a"/>
    <w:link w:val="Char4"/>
    <w:uiPriority w:val="99"/>
    <w:semiHidden/>
    <w:unhideWhenUsed/>
    <w:rsid w:val="00213A6B"/>
    <w:pPr>
      <w:snapToGrid w:val="0"/>
      <w:jc w:val="left"/>
    </w:pPr>
    <w:rPr>
      <w:sz w:val="18"/>
      <w:szCs w:val="18"/>
    </w:rPr>
  </w:style>
  <w:style w:type="character" w:customStyle="1" w:styleId="Char4">
    <w:name w:val="脚注文本 Char"/>
    <w:basedOn w:val="a0"/>
    <w:link w:val="ab"/>
    <w:uiPriority w:val="99"/>
    <w:semiHidden/>
    <w:rsid w:val="00213A6B"/>
    <w:rPr>
      <w:sz w:val="18"/>
      <w:szCs w:val="18"/>
    </w:rPr>
  </w:style>
  <w:style w:type="character" w:styleId="ac">
    <w:name w:val="footnote reference"/>
    <w:basedOn w:val="a0"/>
    <w:uiPriority w:val="99"/>
    <w:semiHidden/>
    <w:unhideWhenUsed/>
    <w:rsid w:val="00213A6B"/>
    <w:rPr>
      <w:vertAlign w:val="superscript"/>
    </w:rPr>
  </w:style>
</w:styles>
</file>

<file path=word/webSettings.xml><?xml version="1.0" encoding="utf-8"?>
<w:webSettings xmlns:r="http://schemas.openxmlformats.org/officeDocument/2006/relationships" xmlns:w="http://schemas.openxmlformats.org/wordprocessingml/2006/main">
  <w:divs>
    <w:div w:id="4955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838B-CDEE-4BC3-8899-41CC85AF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388</Words>
  <Characters>2217</Characters>
  <Application>Microsoft Office Word</Application>
  <DocSecurity>0</DocSecurity>
  <Lines>18</Lines>
  <Paragraphs>5</Paragraphs>
  <ScaleCrop>false</ScaleCrop>
  <Company>Microsoft</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李长璐</dc:creator>
  <cp:lastModifiedBy>李长璐</cp:lastModifiedBy>
  <cp:revision>4</cp:revision>
  <cp:lastPrinted>2018-03-05T06:47:00Z</cp:lastPrinted>
  <dcterms:created xsi:type="dcterms:W3CDTF">2019-04-11T09:14:00Z</dcterms:created>
  <dcterms:modified xsi:type="dcterms:W3CDTF">2019-04-12T06:47:00Z</dcterms:modified>
</cp:coreProperties>
</file>