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B" w:rsidRDefault="000F64BB" w:rsidP="000F64BB">
      <w:pPr>
        <w:tabs>
          <w:tab w:val="left" w:pos="4992"/>
        </w:tabs>
        <w:spacing w:line="620" w:lineRule="exact"/>
        <w:rPr>
          <w:rFonts w:ascii="黑体" w:eastAsia="黑体" w:hAnsi="黑体" w:hint="eastAsia"/>
          <w:bCs/>
          <w:sz w:val="32"/>
          <w:szCs w:val="32"/>
        </w:rPr>
      </w:pPr>
      <w:r w:rsidRPr="00C211D7">
        <w:rPr>
          <w:rFonts w:ascii="黑体" w:eastAsia="黑体" w:hAnsi="黑体" w:hint="eastAsia"/>
          <w:bCs/>
          <w:sz w:val="32"/>
          <w:szCs w:val="32"/>
        </w:rPr>
        <w:t>附件</w:t>
      </w:r>
    </w:p>
    <w:p w:rsidR="000F64BB" w:rsidRPr="00C211D7" w:rsidRDefault="000F64BB" w:rsidP="000F64BB">
      <w:pPr>
        <w:tabs>
          <w:tab w:val="left" w:pos="4992"/>
        </w:tabs>
        <w:spacing w:line="620" w:lineRule="exact"/>
        <w:rPr>
          <w:rFonts w:ascii="黑体" w:eastAsia="黑体" w:hAnsi="黑体" w:hint="eastAsia"/>
          <w:bCs/>
          <w:sz w:val="32"/>
          <w:szCs w:val="32"/>
        </w:rPr>
      </w:pPr>
    </w:p>
    <w:p w:rsidR="000F64BB" w:rsidRDefault="000F64BB" w:rsidP="000F64BB">
      <w:pPr>
        <w:tabs>
          <w:tab w:val="left" w:pos="4992"/>
        </w:tabs>
        <w:spacing w:line="62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第二批高企后备培育重点服务机构</w:t>
      </w:r>
    </w:p>
    <w:p w:rsidR="000F64BB" w:rsidRDefault="000F64BB" w:rsidP="000F64BB">
      <w:pPr>
        <w:tabs>
          <w:tab w:val="left" w:pos="4992"/>
        </w:tabs>
        <w:spacing w:line="62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评审会时间安排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806"/>
        <w:gridCol w:w="4682"/>
        <w:gridCol w:w="1971"/>
      </w:tblGrid>
      <w:tr w:rsidR="000F64BB" w:rsidTr="004D59E6">
        <w:trPr>
          <w:trHeight w:hRule="exact" w:val="680"/>
          <w:jc w:val="center"/>
        </w:trPr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500" w:lineRule="exact"/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</w:rPr>
              <w:t>答辩安排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500" w:lineRule="exact"/>
              <w:jc w:val="center"/>
            </w:pPr>
            <w:r>
              <w:rPr>
                <w:rFonts w:hint="eastAsia"/>
                <w:b/>
                <w:bCs/>
              </w:rPr>
              <w:t>申报单位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500" w:lineRule="exact"/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</w:rPr>
              <w:t>归口单位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 w:val="restart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  <w:r>
              <w:rPr>
                <w:rFonts w:ascii="仿宋_GB2312" w:hint="eastAsia"/>
                <w:color w:val="auto"/>
              </w:rPr>
              <w:t>1</w:t>
            </w:r>
            <w:r>
              <w:rPr>
                <w:rFonts w:ascii="仿宋_GB2312" w:hint="eastAsia"/>
                <w:color w:val="auto"/>
              </w:rPr>
              <w:t>月</w:t>
            </w:r>
            <w:r>
              <w:rPr>
                <w:rFonts w:ascii="仿宋_GB2312" w:hint="eastAsia"/>
                <w:color w:val="auto"/>
              </w:rPr>
              <w:t>18</w:t>
            </w:r>
            <w:r>
              <w:rPr>
                <w:rFonts w:ascii="仿宋_GB2312" w:hint="eastAsia"/>
                <w:color w:val="auto"/>
              </w:rPr>
              <w:t>日上午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eastAsia="仿宋_GB2312" w:hint="eastAsia"/>
              </w:rPr>
            </w:pPr>
            <w:r>
              <w:rPr>
                <w:rFonts w:hint="eastAsia"/>
              </w:rPr>
              <w:t>9:00-9:10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中融科创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信息技术河北有限公司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石家庄市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9:10-9:20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石家庄科发企业管理咨询有限公司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石家庄市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9:20-9:30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河北天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皓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知识产权服务有限公司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石家庄市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9:30-9:40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石家庄新世纪专利商标事务有限公司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石家庄市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9:40-9:50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恒跃河北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知识产权代理服务有限公司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石家庄市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9:50-10:00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河北恒正企业管理咨询有限公司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石家庄市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10:00-10:10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石家庄天道企业管理咨询有限公司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石家庄市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10:10-10:20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proofErr w:type="gramStart"/>
            <w:r>
              <w:rPr>
                <w:rFonts w:ascii="仿宋_GB2312" w:eastAsia="仿宋_GB2312" w:cs="仿宋_GB2312" w:hint="eastAsia"/>
                <w:w w:val="90"/>
                <w:sz w:val="28"/>
                <w:szCs w:val="28"/>
                <w:lang w:bidi="ar"/>
              </w:rPr>
              <w:t>石家庄君鼎知识产权</w:t>
            </w:r>
            <w:proofErr w:type="gramEnd"/>
            <w:r>
              <w:rPr>
                <w:rFonts w:ascii="仿宋_GB2312" w:eastAsia="仿宋_GB2312" w:cs="仿宋_GB2312" w:hint="eastAsia"/>
                <w:w w:val="90"/>
                <w:sz w:val="28"/>
                <w:szCs w:val="28"/>
                <w:lang w:bidi="ar"/>
              </w:rPr>
              <w:t>咨询服务有限公司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石家庄市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10:20-10:30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北京汇智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英财专利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代理事务所（普通合伙）石家庄分所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石家庄市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10:30-10:40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北京三聚阳光知识产权代理有限公司石家庄分公司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石家庄市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10:40-10:50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w w:val="90"/>
                <w:sz w:val="28"/>
                <w:szCs w:val="28"/>
                <w:lang w:bidi="ar"/>
              </w:rPr>
              <w:t>河北新世纪知识产权咨询服务有限公司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石家庄高新区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10:50-11:00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河北中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浩华众创空间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股份有限公司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石家庄高新区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11:00-11:10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河北竞合科技服务有限公司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石家庄高新区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11:10-11:20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河北国维知识产权咨询有限公司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石家庄高新区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hint="eastAsia"/>
              </w:rPr>
              <w:t>11:20-11:30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河北方大科技股份有限公司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石家庄高新区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 w:val="restart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  <w:r>
              <w:rPr>
                <w:rFonts w:ascii="仿宋_GB2312" w:hint="eastAsia"/>
                <w:color w:val="auto"/>
              </w:rPr>
              <w:t>1</w:t>
            </w:r>
            <w:r>
              <w:rPr>
                <w:rFonts w:ascii="仿宋_GB2312" w:hint="eastAsia"/>
                <w:color w:val="auto"/>
              </w:rPr>
              <w:t>月</w:t>
            </w:r>
            <w:r>
              <w:rPr>
                <w:rFonts w:ascii="仿宋_GB2312" w:hint="eastAsia"/>
                <w:color w:val="auto"/>
              </w:rPr>
              <w:t>18</w:t>
            </w:r>
            <w:r>
              <w:rPr>
                <w:rFonts w:ascii="仿宋_GB2312" w:hint="eastAsia"/>
                <w:color w:val="auto"/>
              </w:rPr>
              <w:t>日下午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hint="eastAsia"/>
              </w:rPr>
              <w:t>14:00-14:10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承德市科学技术情报研究所</w:t>
            </w:r>
          </w:p>
        </w:tc>
        <w:tc>
          <w:tcPr>
            <w:tcW w:w="1971" w:type="dxa"/>
            <w:tcBorders>
              <w:tl2br w:val="nil"/>
              <w:tr2bl w:val="nil"/>
            </w:tcBorders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承德市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14:10-14:20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张家口市生产力促进中心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张家口市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14:20-14:30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张家口市科学技术开发交流中心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张家口市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14:30-14:40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张家口市金达开元科技企业孵化器有限责任公司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张家口市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14:40-14:50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w w:val="90"/>
                <w:sz w:val="28"/>
                <w:szCs w:val="28"/>
                <w:lang w:bidi="ar"/>
              </w:rPr>
              <w:t>张家口东博知识产权代理有限责任公司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张家口市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14:50-15:00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秦皇岛市育兴高新技术创业有限公司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秦皇岛市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15:00-15:10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秦皇岛科泰科技服务有限公司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秦皇岛市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15:10-15:20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秦皇岛市博茂科技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生产力促进中心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秦皇岛市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15:20-15:30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秦皇岛嘉善科技服务有限公司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秦皇岛市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15:30-15:40</w:t>
            </w:r>
          </w:p>
        </w:tc>
        <w:tc>
          <w:tcPr>
            <w:tcW w:w="4682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唐山市科学技术情报研究所</w:t>
            </w:r>
          </w:p>
        </w:tc>
        <w:tc>
          <w:tcPr>
            <w:tcW w:w="1971" w:type="dxa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唐山市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15:40-15:50</w:t>
            </w:r>
          </w:p>
        </w:tc>
        <w:tc>
          <w:tcPr>
            <w:tcW w:w="4682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廊坊市圣州知识产权代理有限公司</w:t>
            </w:r>
          </w:p>
        </w:tc>
        <w:tc>
          <w:tcPr>
            <w:tcW w:w="1971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廊坊市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15:50-16:00</w:t>
            </w:r>
          </w:p>
        </w:tc>
        <w:tc>
          <w:tcPr>
            <w:tcW w:w="4682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廊坊市高新技术企业协会</w:t>
            </w:r>
          </w:p>
        </w:tc>
        <w:tc>
          <w:tcPr>
            <w:tcW w:w="1971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廊坊市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16:00-16:10</w:t>
            </w:r>
          </w:p>
        </w:tc>
        <w:tc>
          <w:tcPr>
            <w:tcW w:w="4682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廊坊市君德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企业管理咨询有限公司</w:t>
            </w:r>
          </w:p>
        </w:tc>
        <w:tc>
          <w:tcPr>
            <w:tcW w:w="1971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廊坊市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16:10-16:20</w:t>
            </w:r>
          </w:p>
        </w:tc>
        <w:tc>
          <w:tcPr>
            <w:tcW w:w="4682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京津冀（廊坊）协同创新创业基地</w:t>
            </w:r>
          </w:p>
        </w:tc>
        <w:tc>
          <w:tcPr>
            <w:tcW w:w="1971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廊坊市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16:20-16:30</w:t>
            </w:r>
          </w:p>
        </w:tc>
        <w:tc>
          <w:tcPr>
            <w:tcW w:w="4682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兴远高科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（三河）孵化器有限公司</w:t>
            </w:r>
          </w:p>
        </w:tc>
        <w:tc>
          <w:tcPr>
            <w:tcW w:w="1971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燕郊高新区</w:t>
            </w:r>
            <w:proofErr w:type="gramEnd"/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16:30-16:40</w:t>
            </w:r>
          </w:p>
        </w:tc>
        <w:tc>
          <w:tcPr>
            <w:tcW w:w="4682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保定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市光讯信息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咨询有限公司</w:t>
            </w:r>
          </w:p>
        </w:tc>
        <w:tc>
          <w:tcPr>
            <w:tcW w:w="1971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保定市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16:40-16:50</w:t>
            </w:r>
          </w:p>
        </w:tc>
        <w:tc>
          <w:tcPr>
            <w:tcW w:w="4682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河北北方知识产权代理有限公司</w:t>
            </w:r>
          </w:p>
        </w:tc>
        <w:tc>
          <w:tcPr>
            <w:tcW w:w="1971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保定市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16:50-17:00</w:t>
            </w:r>
          </w:p>
        </w:tc>
        <w:tc>
          <w:tcPr>
            <w:tcW w:w="4682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保定市国仁知识产权代理有限公司</w:t>
            </w:r>
          </w:p>
        </w:tc>
        <w:tc>
          <w:tcPr>
            <w:tcW w:w="1971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保定市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17:00-17:10</w:t>
            </w:r>
          </w:p>
        </w:tc>
        <w:tc>
          <w:tcPr>
            <w:tcW w:w="4682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保定高新技术创业服务中心</w:t>
            </w:r>
          </w:p>
        </w:tc>
        <w:tc>
          <w:tcPr>
            <w:tcW w:w="1971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保定高新区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17:10-17:20</w:t>
            </w:r>
          </w:p>
        </w:tc>
        <w:tc>
          <w:tcPr>
            <w:tcW w:w="4682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定州市朝晖创业辅导中心有限公司</w:t>
            </w:r>
          </w:p>
        </w:tc>
        <w:tc>
          <w:tcPr>
            <w:tcW w:w="1971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定州市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17:20-17:30</w:t>
            </w:r>
          </w:p>
        </w:tc>
        <w:tc>
          <w:tcPr>
            <w:tcW w:w="4682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辛集市科技创新服务中心</w:t>
            </w:r>
          </w:p>
        </w:tc>
        <w:tc>
          <w:tcPr>
            <w:tcW w:w="1971" w:type="dxa"/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辛集市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 w:val="restart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  <w:r>
              <w:rPr>
                <w:rFonts w:ascii="仿宋_GB2312" w:hint="eastAsia"/>
                <w:color w:val="auto"/>
              </w:rPr>
              <w:t>1</w:t>
            </w:r>
            <w:r>
              <w:rPr>
                <w:rFonts w:ascii="仿宋_GB2312" w:hint="eastAsia"/>
                <w:color w:val="auto"/>
              </w:rPr>
              <w:t>月</w:t>
            </w:r>
            <w:r>
              <w:rPr>
                <w:rFonts w:ascii="仿宋_GB2312" w:hint="eastAsia"/>
                <w:color w:val="auto"/>
              </w:rPr>
              <w:t>19</w:t>
            </w:r>
            <w:r>
              <w:rPr>
                <w:rFonts w:ascii="仿宋_GB2312" w:hint="eastAsia"/>
                <w:color w:val="auto"/>
              </w:rPr>
              <w:t>日上午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eastAsia="仿宋_GB2312" w:hint="eastAsia"/>
              </w:rPr>
            </w:pPr>
            <w:r>
              <w:rPr>
                <w:rFonts w:hint="eastAsia"/>
              </w:rPr>
              <w:t>9:00-9:10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沧州市科技创业中心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沧州市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9:10-9:20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河北慧之源科技服务有限公司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沧州市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9:20-9:30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黄骅市模具生产力促进中心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沧州市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9:30-9:40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河北启恒知识产权服务有限公司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沧州市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9:40-9:50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河北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誉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天下知识产权代理有限公司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沧州市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9:50-10:00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衡水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创诚科技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信息咨询有限公司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衡水市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10:00-10:10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衡水源动力文化传播有限公司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衡水市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10:10-10:20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衡水市生产力促进中心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衡水市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10:20-10:30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河北捷茂科技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服务有限公司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邢台市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10:30-10:40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邯郸贝西工程咨询有限公司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邯郸市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10:40-10:50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邯郸高新技术创业服务中心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邯郸市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10:50-11:00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魏县生产力促进中心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邯郸市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11:00-11:10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邯郸博大会计师事务所有限公司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邯郸市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11:10-11:20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邯郸开发区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才智港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孵化器有限公司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邯郸市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hint="eastAsia"/>
              </w:rPr>
              <w:t>11:20-11:30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邯郸市科苑企业孵化器有限公司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邯郸市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 w:val="restart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  <w:r>
              <w:rPr>
                <w:rFonts w:ascii="仿宋_GB2312" w:hint="eastAsia"/>
                <w:color w:val="auto"/>
              </w:rPr>
              <w:t>1</w:t>
            </w:r>
            <w:r>
              <w:rPr>
                <w:rFonts w:ascii="仿宋_GB2312" w:hint="eastAsia"/>
                <w:color w:val="auto"/>
              </w:rPr>
              <w:t>月</w:t>
            </w:r>
            <w:r>
              <w:rPr>
                <w:rFonts w:ascii="仿宋_GB2312" w:hint="eastAsia"/>
                <w:color w:val="auto"/>
              </w:rPr>
              <w:t>19</w:t>
            </w:r>
            <w:r>
              <w:rPr>
                <w:rFonts w:ascii="仿宋_GB2312" w:hint="eastAsia"/>
                <w:color w:val="auto"/>
              </w:rPr>
              <w:t>日下午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hint="eastAsia"/>
              </w:rPr>
              <w:t>14:00-14:10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大名县生产力促进中心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邯郸市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14:10-14:20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河北科税知识产权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代理有限公司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邯郸市</w:t>
            </w:r>
          </w:p>
        </w:tc>
      </w:tr>
      <w:tr w:rsidR="000F64BB" w:rsidTr="004D59E6">
        <w:trPr>
          <w:trHeight w:val="23"/>
          <w:jc w:val="center"/>
        </w:trPr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jc w:val="center"/>
              <w:rPr>
                <w:rFonts w:ascii="仿宋_GB2312" w:hint="eastAsia"/>
                <w:color w:val="auto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14:20-14:30</w:t>
            </w:r>
          </w:p>
        </w:tc>
        <w:tc>
          <w:tcPr>
            <w:tcW w:w="4682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left"/>
              <w:textAlignment w:val="center"/>
              <w:rPr>
                <w:rFonts w:ascii="仿宋_GB2312" w:cs="仿宋_GB2312" w:hint="eastAsia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河北省高企协会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F64BB" w:rsidRDefault="000F64BB" w:rsidP="004D59E6">
            <w:pPr>
              <w:widowControl/>
              <w:spacing w:line="600" w:lineRule="exact"/>
              <w:jc w:val="center"/>
              <w:textAlignment w:val="center"/>
              <w:rPr>
                <w:rFonts w:ascii="仿宋_GB2312" w:cs="仿宋_GB2312" w:hint="eastAsia"/>
                <w:lang w:bidi="ar"/>
              </w:rPr>
            </w:pPr>
          </w:p>
        </w:tc>
      </w:tr>
    </w:tbl>
    <w:p w:rsidR="000209B0" w:rsidRDefault="000209B0">
      <w:bookmarkStart w:id="0" w:name="_GoBack"/>
      <w:bookmarkEnd w:id="0"/>
    </w:p>
    <w:sectPr w:rsidR="000209B0" w:rsidSect="00A74416">
      <w:footerReference w:type="even" r:id="rId5"/>
      <w:footerReference w:type="default" r:id="rId6"/>
      <w:pgSz w:w="11906" w:h="16838"/>
      <w:pgMar w:top="1701" w:right="1418" w:bottom="1418" w:left="1418" w:header="851" w:footer="992" w:gutter="0"/>
      <w:pgNumType w:fmt="numberInDash" w:start="1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16" w:rsidRDefault="000F64BB" w:rsidP="0052512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4416" w:rsidRDefault="000F64BB" w:rsidP="00A7441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16" w:rsidRPr="00A74416" w:rsidRDefault="000F64BB" w:rsidP="0052512A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A74416">
      <w:rPr>
        <w:rStyle w:val="a4"/>
        <w:sz w:val="28"/>
        <w:szCs w:val="28"/>
      </w:rPr>
      <w:fldChar w:fldCharType="begin"/>
    </w:r>
    <w:r w:rsidRPr="00A74416">
      <w:rPr>
        <w:rStyle w:val="a4"/>
        <w:sz w:val="28"/>
        <w:szCs w:val="28"/>
      </w:rPr>
      <w:instrText xml:space="preserve">PAGE  </w:instrText>
    </w:r>
    <w:r w:rsidRPr="00A74416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- 3 -</w:t>
    </w:r>
    <w:r w:rsidRPr="00A74416">
      <w:rPr>
        <w:rStyle w:val="a4"/>
        <w:sz w:val="28"/>
        <w:szCs w:val="28"/>
      </w:rPr>
      <w:fldChar w:fldCharType="end"/>
    </w:r>
  </w:p>
  <w:p w:rsidR="00A74416" w:rsidRDefault="000F64BB" w:rsidP="00A74416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BB"/>
    <w:rsid w:val="000209B0"/>
    <w:rsid w:val="000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BB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F6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F64BB"/>
    <w:rPr>
      <w:rFonts w:ascii="宋体" w:eastAsia="宋体" w:hAnsi="宋体" w:cs="宋体"/>
      <w:color w:val="000000"/>
      <w:kern w:val="0"/>
      <w:sz w:val="18"/>
      <w:szCs w:val="18"/>
    </w:rPr>
  </w:style>
  <w:style w:type="character" w:styleId="a4">
    <w:name w:val="page number"/>
    <w:basedOn w:val="a0"/>
    <w:rsid w:val="000F6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BB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F6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F64BB"/>
    <w:rPr>
      <w:rFonts w:ascii="宋体" w:eastAsia="宋体" w:hAnsi="宋体" w:cs="宋体"/>
      <w:color w:val="000000"/>
      <w:kern w:val="0"/>
      <w:sz w:val="18"/>
      <w:szCs w:val="18"/>
    </w:rPr>
  </w:style>
  <w:style w:type="character" w:styleId="a4">
    <w:name w:val="page number"/>
    <w:basedOn w:val="a0"/>
    <w:rsid w:val="000F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2018-01-11T00:48:00Z</dcterms:created>
  <dcterms:modified xsi:type="dcterms:W3CDTF">2018-01-11T00:48:00Z</dcterms:modified>
</cp:coreProperties>
</file>