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89" w:tblpY="1219"/>
        <w:tblW w:w="19567" w:type="dxa"/>
        <w:tblLayout w:type="fixed"/>
        <w:tblLook w:val="0000"/>
      </w:tblPr>
      <w:tblGrid>
        <w:gridCol w:w="956"/>
        <w:gridCol w:w="377"/>
        <w:gridCol w:w="939"/>
        <w:gridCol w:w="458"/>
        <w:gridCol w:w="378"/>
        <w:gridCol w:w="539"/>
        <w:gridCol w:w="539"/>
        <w:gridCol w:w="620"/>
        <w:gridCol w:w="936"/>
        <w:gridCol w:w="776"/>
        <w:gridCol w:w="618"/>
        <w:gridCol w:w="458"/>
        <w:gridCol w:w="869"/>
        <w:gridCol w:w="539"/>
        <w:gridCol w:w="539"/>
        <w:gridCol w:w="458"/>
        <w:gridCol w:w="620"/>
        <w:gridCol w:w="539"/>
        <w:gridCol w:w="539"/>
        <w:gridCol w:w="458"/>
        <w:gridCol w:w="458"/>
        <w:gridCol w:w="378"/>
        <w:gridCol w:w="458"/>
        <w:gridCol w:w="458"/>
        <w:gridCol w:w="458"/>
        <w:gridCol w:w="539"/>
        <w:gridCol w:w="378"/>
        <w:gridCol w:w="458"/>
        <w:gridCol w:w="378"/>
        <w:gridCol w:w="458"/>
        <w:gridCol w:w="620"/>
        <w:gridCol w:w="458"/>
        <w:gridCol w:w="458"/>
        <w:gridCol w:w="458"/>
        <w:gridCol w:w="458"/>
        <w:gridCol w:w="539"/>
      </w:tblGrid>
      <w:tr w:rsidR="003D292A" w:rsidTr="000B1501">
        <w:trPr>
          <w:trHeight w:val="26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华文楷体" w:eastAsia="华文楷体" w:hAnsi="宋体" w:cs="宋体" w:hint="eastAsia"/>
                <w:b/>
                <w:bCs/>
                <w:kern w:val="0"/>
                <w:sz w:val="24"/>
                <w:szCs w:val="24"/>
              </w:rPr>
            </w:pPr>
            <w:bookmarkStart w:id="0" w:name="CONTENT"/>
            <w:r>
              <w:rPr>
                <w:rFonts w:ascii="华文楷体" w:eastAsia="华文楷体" w:hAnsi="宋体" w:cs="宋体" w:hint="eastAsia"/>
                <w:b/>
                <w:bCs/>
                <w:kern w:val="0"/>
                <w:sz w:val="24"/>
                <w:szCs w:val="24"/>
              </w:rPr>
              <w:t>附件1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华文楷体" w:eastAsia="华文楷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292A" w:rsidTr="000B1501">
        <w:trPr>
          <w:trHeight w:val="337"/>
        </w:trPr>
        <w:tc>
          <w:tcPr>
            <w:tcW w:w="19028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华文中宋" w:eastAsia="华文中宋" w:hAnsi="宋体" w:cs="宋体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宋体" w:cs="宋体" w:hint="eastAsia"/>
                <w:kern w:val="0"/>
                <w:sz w:val="32"/>
                <w:szCs w:val="32"/>
              </w:rPr>
              <w:t>2018年度示范基地基本情况汇总表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292A" w:rsidTr="000B1501">
        <w:trPr>
          <w:trHeight w:val="400"/>
        </w:trPr>
        <w:tc>
          <w:tcPr>
            <w:tcW w:w="1956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填报单位：内蒙古自治区工业和信息化厅                                                         </w:t>
            </w:r>
          </w:p>
        </w:tc>
      </w:tr>
      <w:tr w:rsidR="003D292A" w:rsidTr="000B1501">
        <w:trPr>
          <w:trHeight w:val="45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基地名称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批次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基本情况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运营情况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合作服务    机构情况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年服务中小企业户数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组织开展的服务活动</w:t>
            </w:r>
          </w:p>
        </w:tc>
        <w:tc>
          <w:tcPr>
            <w:tcW w:w="84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主要服务业绩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获得政府资金支持的金额（万元）</w:t>
            </w:r>
          </w:p>
        </w:tc>
      </w:tr>
      <w:tr w:rsidR="003D292A" w:rsidTr="000B1501">
        <w:trPr>
          <w:trHeight w:val="487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面积（平方米）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服务人员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创业辅导师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入驻企业数量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入住小微企业数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基地内企业从业人员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资产总额（万元）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营业收入（万元）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服务收入占年营业收入比例（%）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合作机构数量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主要服务内容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2016年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2017年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场次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人数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信息服务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创业辅导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创新  支持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人员培训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市场  营销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投融资服务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管理咨询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专业服务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3D292A" w:rsidTr="000B1501">
        <w:trPr>
          <w:trHeight w:val="1262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发布信息条数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培训人数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实现融资金额(万元)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3D292A" w:rsidTr="000B1501">
        <w:trPr>
          <w:trHeight w:val="78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呼和浩特留学人员创业园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65485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10849.23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28200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财会、工程咨询、法律、投融资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890</w:t>
            </w:r>
          </w:p>
        </w:tc>
      </w:tr>
      <w:tr w:rsidR="003D292A" w:rsidRPr="00DB61CD" w:rsidTr="000B1501">
        <w:trPr>
          <w:trHeight w:val="113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锡林郭勒盟苏尼特右旗小型微型企业创业创新示范基地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146000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525062.6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信息服务  创业辅导  人员培训  市场营销  管理咨询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3D292A" w:rsidRPr="00DB61CD" w:rsidTr="000B1501">
        <w:trPr>
          <w:trHeight w:val="89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五原县小微企业和大学生创业示范基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Pr="00DB61CD" w:rsidRDefault="003D292A" w:rsidP="000B150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政策法律、技术经济信息咨询，项</w:t>
            </w: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目合作，融资担保，交流/合作、人才培训/招聘、信息化建设、管理咨询诊断、市场开发/推广等信息服务等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</w:t>
            </w: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00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临河中小企业创业园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102292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18000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100%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法律服务、会计财务、信息咨询、知识产权、企业管理、项目申报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2000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6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通辽再生金属市场有限公司小企业创业示范基地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2018年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335200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1724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32250.28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252.03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100%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信息服务、创业辅导、人员培训、市场营销、法律、财务服务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3D292A" w:rsidTr="000B1501">
        <w:trPr>
          <w:trHeight w:val="71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牙克石市兴安运达物流中小企业创业创新示范基地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238162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28574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24381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0.64%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财务管理服务、融资贷款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3D292A" w:rsidTr="000B1501">
        <w:trPr>
          <w:trHeight w:val="89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化德县服装工业园区小企业创业基地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1785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23000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政策、信息、税收咨询服务；法律援助服务；财务审计、管理服务，企业融资服务；企业招标；企业工程咨询；产品质量监督检验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11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宁城中京小企业创业基地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21880000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0.02%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政务代理审计评估法律咨询财税代理市场营销贷款融资创业辅导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8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赤峰市万达创业孵化基地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1291.7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投融资 人力资源及培训 管理咨询 市场营销 政策服务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补贴100万（已到位50万）</w:t>
            </w:r>
          </w:p>
        </w:tc>
      </w:tr>
      <w:tr w:rsidR="003D292A" w:rsidTr="000B1501">
        <w:trPr>
          <w:trHeight w:val="108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鄂尔多斯市达拉特旗东达蒙古王小微企业创业示范基地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53000000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395000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场地租赁、物业服务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1590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89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鄂尔多斯启迪小微企业创业示范基地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300.425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猎头服务、人力资源，管理咨询服务，法律咨询服务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166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2419.88</w:t>
            </w:r>
          </w:p>
        </w:tc>
      </w:tr>
      <w:tr w:rsidR="003D292A" w:rsidTr="000B1501">
        <w:trPr>
          <w:trHeight w:val="366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合计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sum(C7:C17)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79307227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sum(D7:D17)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247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sum(E7:E17)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214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sum(F7:F17)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1110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sum(G7:G17)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1001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sum(H7:H17)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21532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sum(I7:I17)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875065.635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sum(J7:J16)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787842.63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sum(L7:L17)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137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sum(N7:N17)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1515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sum(O7:O17)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1636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sum(P7:P17)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562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sum(Q7:Q17)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12156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sum(R7:R17)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4524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sum(S7:S17)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1448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sum(T7:T17)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117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sum(U7:U17)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782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sum(V7:V17)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43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sum(W7:W17)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436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sum(X7:X17)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158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sum(Y7:Y17)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1555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sum(Z7:Z17)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8234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sum(AA7:AA17)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78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sum(AB7:AB17)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684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sum(AC7:AC17)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38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sum(AD7:AD17)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420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sum(AE7:AE17)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62675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sum(AF7:AF17)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160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sum(AG7:AG17)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515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sum(AH7:AH17)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153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sum(AI7:AI17)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465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5009.88</w:t>
            </w:r>
          </w:p>
        </w:tc>
      </w:tr>
      <w:tr w:rsidR="003D292A" w:rsidTr="000B1501">
        <w:trPr>
          <w:trHeight w:val="237"/>
        </w:trPr>
        <w:tc>
          <w:tcPr>
            <w:tcW w:w="19028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填报内容参照《工业和信息化部关于印发&lt;国家小型微型企业创业创新示范基地建设管理办法&gt;的通知》（工信部企业〔2016〕194号）。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292A" w:rsidTr="000B1501">
        <w:trPr>
          <w:trHeight w:val="237"/>
        </w:trPr>
        <w:tc>
          <w:tcPr>
            <w:tcW w:w="19028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  <w:sectPr w:rsidR="003D292A" w:rsidSect="00604558">
          <w:footerReference w:type="even" r:id="rId5"/>
          <w:footerReference w:type="default" r:id="rId6"/>
          <w:pgSz w:w="23814" w:h="16840" w:orient="landscape" w:code="8"/>
          <w:pgMar w:top="2778" w:right="2098" w:bottom="2778" w:left="7586" w:header="851" w:footer="1588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="1377" w:tblpY="21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350"/>
        <w:gridCol w:w="1049"/>
        <w:gridCol w:w="749"/>
        <w:gridCol w:w="614"/>
        <w:gridCol w:w="539"/>
        <w:gridCol w:w="734"/>
        <w:gridCol w:w="916"/>
        <w:gridCol w:w="840"/>
        <w:gridCol w:w="675"/>
        <w:gridCol w:w="615"/>
        <w:gridCol w:w="525"/>
        <w:gridCol w:w="870"/>
        <w:gridCol w:w="735"/>
        <w:gridCol w:w="690"/>
        <w:gridCol w:w="615"/>
        <w:gridCol w:w="600"/>
        <w:gridCol w:w="525"/>
        <w:gridCol w:w="615"/>
        <w:gridCol w:w="510"/>
        <w:gridCol w:w="630"/>
        <w:gridCol w:w="615"/>
        <w:gridCol w:w="630"/>
        <w:gridCol w:w="645"/>
        <w:gridCol w:w="780"/>
        <w:gridCol w:w="525"/>
        <w:gridCol w:w="525"/>
        <w:gridCol w:w="525"/>
        <w:gridCol w:w="525"/>
      </w:tblGrid>
      <w:tr w:rsidR="003D292A" w:rsidTr="000B1501">
        <w:trPr>
          <w:trHeight w:val="480"/>
        </w:trPr>
        <w:tc>
          <w:tcPr>
            <w:tcW w:w="1888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附件2</w:t>
            </w:r>
          </w:p>
          <w:p w:rsidR="003D292A" w:rsidRDefault="003D292A" w:rsidP="000B150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  <w:lang/>
              </w:rPr>
              <w:t>2018年度示范平台基本情况汇总表</w:t>
            </w:r>
          </w:p>
        </w:tc>
      </w:tr>
      <w:tr w:rsidR="003D292A" w:rsidTr="000B1501">
        <w:trPr>
          <w:trHeight w:val="97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平台机构名称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批次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资产总额（万元）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现有服务场地面积（平方米）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现有仪器、设备数量（台、套）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服务人员情况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主要服务功能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组织带动社会服务资源数量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年服务中小企业户数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组织开展的服务活动</w:t>
            </w:r>
          </w:p>
        </w:tc>
        <w:tc>
          <w:tcPr>
            <w:tcW w:w="7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主要服务业绩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获得政府资金支持的金额（万元）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享受进口免税政策情况</w:t>
            </w:r>
          </w:p>
        </w:tc>
      </w:tr>
      <w:tr w:rsidR="003D292A" w:rsidTr="000B1501">
        <w:trPr>
          <w:trHeight w:val="799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从事为中小企业服务的员工人数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其中:大专及以上学历和中级及以上技术人员数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2017年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2018年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场次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人数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信息服务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技术服务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创业服务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培训服务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融资服务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进口设备数量（台套）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进口设备金额(万元)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免税金额(万元)</w:t>
            </w:r>
          </w:p>
        </w:tc>
      </w:tr>
      <w:tr w:rsidR="003D292A" w:rsidTr="000B1501">
        <w:trPr>
          <w:trHeight w:val="220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发布信息条数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服务企业数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服务活动次数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服务企业数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服务活动次数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服务企业数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服务活动次数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服务企业数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培训人数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服务活动次数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服务企业数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实现融资金额（万元）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包头稀土高新技术产业开发区科技创业服务中心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第二批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7585.63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43000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200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46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创业辅导、人次培训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赤峰恒亿投资开发有限公司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第二批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39186.00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3500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40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创新服务、信息化服务、人力资源服务、金融服务和咨询服务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103400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呼伦贝尔市中小企业投资担保有限责任公司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第二批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79953.61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1659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44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42,9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信息服务,技术创新和质量服务,投融资服务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1499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151800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赤峰市中小企业服务中心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第三批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594.73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949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261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21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信息服务、金融服务、技术服务、培训服务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6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内蒙古同远咨询集团有限公司（原内蒙古同远企业管理咨询有限责任公司）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第三批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740.00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1900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224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52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信息服务、技术服务、创业服务、培训服务、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24.8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31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内蒙古工大华远工程技术有限公司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第三批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2353.68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2185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159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89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86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平台定位于整合社会优质服务资源,为内蒙古自治区中小微企业解决共性需求，开展信息咨询、人力资源、技术支持、创业辅导、市场开拓、管理咨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询、融资服务、法律维权“8+1”服务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2734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12232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10966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16392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637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9822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5806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7582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319826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内蒙古中奕工程咨询有限公司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2017年批次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541.25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650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255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30,24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工程技术咨询服务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呼伦贝尔市天正中小企业投资担保有限公司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2017年批次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30730.00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810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55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37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37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1、融资担保服务；2、创业服务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561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572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150486.5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乌兰察布市中小企业公共服务中心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2017年批次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377.34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535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65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33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信息服务，培训服务、融资服务、法律咨询服务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50017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1426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16630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63.19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内蒙古金珂投资管理有限公司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2017年批次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1418.00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600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70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32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技术服务、融资服务、培训服务、信息服务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鄂尔多斯市中小企业公共服务中心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2018年批次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500.50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1500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238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35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技术服务，创业服务，培训服务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4972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13233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2498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9654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15473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乌海市云博信息科技有限公司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2018年批次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325.00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340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90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信息服务、技术服务、培训服务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瑞科稀土冶金及功能材料国家工程研究中心有限公司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2018年批次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24037.00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4300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742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54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技术服务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540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合   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108389.13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61928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23463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21148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37144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50663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125252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10650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13265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39277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6209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10548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788905.5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286.99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3D292A" w:rsidTr="000B1501">
        <w:trPr>
          <w:trHeight w:val="379"/>
        </w:trPr>
        <w:tc>
          <w:tcPr>
            <w:tcW w:w="1888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填报内容参照《工业和信息化部关于印发&lt;国家中小企业公共服务示范平台认定管理办法&gt;的通知》（工信部企业〔2017〕156号）。</w:t>
            </w:r>
          </w:p>
        </w:tc>
      </w:tr>
    </w:tbl>
    <w:p w:rsidR="003D292A" w:rsidRDefault="003D292A" w:rsidP="003D292A">
      <w:pPr>
        <w:pStyle w:val="a7"/>
        <w:jc w:val="both"/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 w:hint="eastAsia"/>
          <w:sz w:val="32"/>
          <w:szCs w:val="32"/>
        </w:rPr>
      </w:pPr>
    </w:p>
    <w:p w:rsidR="003D292A" w:rsidRDefault="003D292A" w:rsidP="003D292A">
      <w:pPr>
        <w:jc w:val="left"/>
        <w:rPr>
          <w:rFonts w:ascii="仿宋" w:eastAsia="仿宋" w:hAnsi="仿宋" w:hint="eastAsia"/>
          <w:spacing w:val="-4"/>
          <w:sz w:val="32"/>
          <w:szCs w:val="32"/>
        </w:rPr>
      </w:pPr>
    </w:p>
    <w:p w:rsidR="003D292A" w:rsidRDefault="003D292A" w:rsidP="003D292A">
      <w:pPr>
        <w:jc w:val="left"/>
        <w:rPr>
          <w:rFonts w:ascii="仿宋" w:eastAsia="仿宋" w:hAnsi="仿宋"/>
          <w:spacing w:val="-4"/>
          <w:sz w:val="32"/>
          <w:szCs w:val="32"/>
        </w:rPr>
      </w:pPr>
    </w:p>
    <w:bookmarkEnd w:id="0"/>
    <w:p w:rsidR="003D292A" w:rsidRDefault="003D292A" w:rsidP="003D292A">
      <w:pPr>
        <w:spacing w:line="580" w:lineRule="exact"/>
        <w:rPr>
          <w:rFonts w:ascii="仿宋" w:eastAsia="仿宋" w:hAnsi="仿宋" w:cs="Times New Roman"/>
          <w:sz w:val="32"/>
          <w:szCs w:val="32"/>
        </w:rPr>
        <w:sectPr w:rsidR="003D292A">
          <w:pgSz w:w="23814" w:h="16840" w:orient="landscape"/>
          <w:pgMar w:top="2778" w:right="2098" w:bottom="2778" w:left="7586" w:header="851" w:footer="1588" w:gutter="0"/>
          <w:cols w:space="720"/>
          <w:docGrid w:type="lines" w:linePitch="312"/>
        </w:sectPr>
      </w:pPr>
    </w:p>
    <w:p w:rsidR="0054450D" w:rsidRDefault="0054450D" w:rsidP="003D292A"/>
    <w:sectPr w:rsidR="0054450D">
      <w:pgSz w:w="11907" w:h="16840"/>
      <w:pgMar w:top="2098" w:right="1474" w:bottom="1985" w:left="1588" w:header="85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58" w:rsidRDefault="003D292A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43C3D">
      <w:rPr>
        <w:rFonts w:ascii="宋体" w:hAnsi="宋体"/>
        <w:noProof/>
        <w:sz w:val="28"/>
        <w:szCs w:val="28"/>
        <w:lang w:val="zh-CN" w:eastAsia="zh-CN"/>
      </w:rPr>
      <w:t>40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58" w:rsidRDefault="003D292A">
    <w:pPr>
      <w:pStyle w:val="a4"/>
      <w:ind w:right="280"/>
      <w:jc w:val="right"/>
      <w:rPr>
        <w:rFonts w:ascii="宋体" w:hAnsi="宋体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w w:val="80"/>
        <w:sz w:val="28"/>
        <w:szCs w:val="28"/>
      </w:rPr>
      <w:fldChar w:fldCharType="begin"/>
    </w:r>
    <w:r>
      <w:rPr>
        <w:rFonts w:ascii="宋体" w:hAnsi="宋体"/>
        <w:w w:val="80"/>
        <w:sz w:val="28"/>
        <w:szCs w:val="28"/>
      </w:rPr>
      <w:instrText>PAGE   \* MERGEFORMAT</w:instrText>
    </w:r>
    <w:r>
      <w:rPr>
        <w:rFonts w:ascii="宋体" w:hAnsi="宋体"/>
        <w:w w:val="80"/>
        <w:sz w:val="28"/>
        <w:szCs w:val="28"/>
      </w:rPr>
      <w:fldChar w:fldCharType="separate"/>
    </w:r>
    <w:r w:rsidRPr="003D292A">
      <w:rPr>
        <w:rFonts w:ascii="宋体" w:hAnsi="宋体"/>
        <w:noProof/>
        <w:w w:val="80"/>
        <w:sz w:val="28"/>
        <w:szCs w:val="28"/>
        <w:lang w:val="zh-CN" w:eastAsia="zh-CN"/>
      </w:rPr>
      <w:t>1</w:t>
    </w:r>
    <w:r>
      <w:rPr>
        <w:rFonts w:ascii="宋体" w:hAnsi="宋体"/>
        <w:w w:val="80"/>
        <w:sz w:val="28"/>
        <w:szCs w:val="28"/>
      </w:rPr>
      <w:fldChar w:fldCharType="end"/>
    </w:r>
    <w:r>
      <w:rPr>
        <w:rFonts w:ascii="宋体" w:hAnsi="宋体"/>
        <w:w w:val="8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  <w:r>
      <w:rPr>
        <w:rFonts w:ascii="仿宋" w:eastAsia="仿宋" w:hAnsi="仿宋"/>
        <w:spacing w:val="-4"/>
        <w:sz w:val="28"/>
        <w:szCs w:val="28"/>
      </w:rPr>
      <w:t> 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743B8"/>
    <w:multiLevelType w:val="singleLevel"/>
    <w:tmpl w:val="8F6743B8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3B62941"/>
    <w:multiLevelType w:val="singleLevel"/>
    <w:tmpl w:val="C3B629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42DF8DB"/>
    <w:multiLevelType w:val="singleLevel"/>
    <w:tmpl w:val="F42DF8DB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F3CD363"/>
    <w:multiLevelType w:val="singleLevel"/>
    <w:tmpl w:val="FF3CD363"/>
    <w:lvl w:ilvl="0">
      <w:start w:val="1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EAA3016"/>
    <w:multiLevelType w:val="singleLevel"/>
    <w:tmpl w:val="0EAA3016"/>
    <w:lvl w:ilvl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29DE569"/>
    <w:multiLevelType w:val="singleLevel"/>
    <w:tmpl w:val="429DE569"/>
    <w:lvl w:ilvl="0">
      <w:start w:val="3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6">
    <w:nsid w:val="6ED3BA4B"/>
    <w:multiLevelType w:val="singleLevel"/>
    <w:tmpl w:val="6ED3BA4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92A"/>
    <w:rsid w:val="0018421B"/>
    <w:rsid w:val="003D292A"/>
    <w:rsid w:val="0054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unhideWhenUsed/>
  </w:style>
  <w:style w:type="character" w:customStyle="1" w:styleId="Char">
    <w:name w:val="页眉 Char"/>
    <w:link w:val="a3"/>
    <w:uiPriority w:val="99"/>
    <w:locked/>
    <w:rsid w:val="003D292A"/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D292A"/>
    <w:rPr>
      <w:sz w:val="18"/>
      <w:szCs w:val="18"/>
    </w:rPr>
  </w:style>
  <w:style w:type="character" w:customStyle="1" w:styleId="Char1">
    <w:name w:val="批注框文本 Char"/>
    <w:link w:val="a5"/>
    <w:uiPriority w:val="99"/>
    <w:rsid w:val="003D292A"/>
    <w:rPr>
      <w:rFonts w:cs="Calibri"/>
      <w:sz w:val="18"/>
      <w:szCs w:val="18"/>
    </w:rPr>
  </w:style>
  <w:style w:type="paragraph" w:styleId="a3">
    <w:name w:val="header"/>
    <w:basedOn w:val="a"/>
    <w:link w:val="Char"/>
    <w:uiPriority w:val="99"/>
    <w:rsid w:val="003D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3D292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3D2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4"/>
    <w:uiPriority w:val="99"/>
    <w:semiHidden/>
    <w:rsid w:val="003D292A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rsid w:val="003D292A"/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批注框文本 Char1"/>
    <w:basedOn w:val="a0"/>
    <w:link w:val="a5"/>
    <w:uiPriority w:val="99"/>
    <w:semiHidden/>
    <w:rsid w:val="003D292A"/>
    <w:rPr>
      <w:rFonts w:ascii="Calibri" w:eastAsia="宋体" w:hAnsi="Calibri" w:cs="Calibri"/>
      <w:sz w:val="18"/>
      <w:szCs w:val="18"/>
    </w:rPr>
  </w:style>
  <w:style w:type="paragraph" w:styleId="a6">
    <w:name w:val="caption"/>
    <w:basedOn w:val="a"/>
    <w:next w:val="a"/>
    <w:qFormat/>
    <w:rsid w:val="003D292A"/>
    <w:rPr>
      <w:rFonts w:ascii="Cambria" w:eastAsia="黑体" w:hAnsi="Cambria" w:cs="Times New Roman"/>
      <w:sz w:val="20"/>
      <w:szCs w:val="20"/>
    </w:rPr>
  </w:style>
  <w:style w:type="paragraph" w:styleId="a7">
    <w:name w:val="Title"/>
    <w:basedOn w:val="a"/>
    <w:link w:val="Char2"/>
    <w:qFormat/>
    <w:rsid w:val="003D292A"/>
    <w:pPr>
      <w:spacing w:before="240" w:after="60"/>
      <w:jc w:val="center"/>
      <w:outlineLvl w:val="0"/>
    </w:pPr>
    <w:rPr>
      <w:rFonts w:ascii="Arial" w:hAnsi="Arial" w:cs="Times New Roman"/>
      <w:b/>
      <w:sz w:val="32"/>
      <w:szCs w:val="22"/>
    </w:rPr>
  </w:style>
  <w:style w:type="character" w:customStyle="1" w:styleId="Char2">
    <w:name w:val="标题 Char"/>
    <w:basedOn w:val="a0"/>
    <w:link w:val="a7"/>
    <w:rsid w:val="003D292A"/>
    <w:rPr>
      <w:rFonts w:ascii="Arial" w:eastAsia="宋体" w:hAnsi="Arial" w:cs="Times New Roman"/>
      <w:b/>
      <w:sz w:val="32"/>
    </w:rPr>
  </w:style>
  <w:style w:type="paragraph" w:customStyle="1" w:styleId="NoSpacing">
    <w:name w:val="No Spacing"/>
    <w:qFormat/>
    <w:rsid w:val="003D292A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2019-03-22T03:14:00Z</dcterms:created>
  <dcterms:modified xsi:type="dcterms:W3CDTF">2019-03-22T03:20:00Z</dcterms:modified>
</cp:coreProperties>
</file>