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31" w:rsidRPr="00346A7B" w:rsidRDefault="00A10931" w:rsidP="00A10931">
      <w:pPr>
        <w:snapToGrid w:val="0"/>
        <w:spacing w:line="500" w:lineRule="exact"/>
        <w:rPr>
          <w:rFonts w:ascii="仿宋" w:eastAsia="仿宋" w:hAnsi="仿宋" w:hint="eastAsia"/>
          <w:color w:val="000000"/>
          <w:sz w:val="30"/>
          <w:szCs w:val="30"/>
        </w:rPr>
      </w:pPr>
      <w:r w:rsidRPr="00346A7B">
        <w:rPr>
          <w:rFonts w:ascii="仿宋" w:eastAsia="仿宋" w:hAnsi="仿宋" w:hint="eastAsia"/>
          <w:color w:val="000000"/>
          <w:sz w:val="30"/>
          <w:szCs w:val="30"/>
        </w:rPr>
        <w:t>附件2：</w:t>
      </w:r>
    </w:p>
    <w:p w:rsidR="00A10931" w:rsidRDefault="00A10931" w:rsidP="00A10931">
      <w:pPr>
        <w:snapToGrid w:val="0"/>
        <w:spacing w:afterLines="50" w:after="156" w:line="50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bookmarkStart w:id="0" w:name="_GoBack"/>
      <w:r>
        <w:rPr>
          <w:rFonts w:ascii="仿宋_GB2312" w:eastAsia="仿宋_GB2312" w:hAnsi="宋体" w:hint="eastAsia"/>
          <w:color w:val="000000"/>
          <w:sz w:val="30"/>
          <w:szCs w:val="30"/>
        </w:rPr>
        <w:t>2017</w:t>
      </w:r>
      <w:r w:rsidRPr="00B57476">
        <w:rPr>
          <w:rFonts w:ascii="仿宋_GB2312" w:eastAsia="仿宋_GB2312" w:hAnsi="宋体" w:hint="eastAsia"/>
          <w:color w:val="000000"/>
          <w:sz w:val="30"/>
          <w:szCs w:val="30"/>
        </w:rPr>
        <w:t>科学研究和技术服务业科技活动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单位参会名单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1580"/>
        <w:gridCol w:w="6280"/>
      </w:tblGrid>
      <w:tr w:rsidR="00A10931" w:rsidRPr="00076725" w:rsidTr="00E41C50">
        <w:trPr>
          <w:trHeight w:val="450"/>
          <w:tblHeader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  <w:r w:rsidRPr="000767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贵州射电天文台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贵州产业技术发展研究院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贵州省劳动保护科学技术研究院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贵州黔西南喀斯特区域发展研究院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贵阳信息技术研究院（中科院软件所贵阳分部）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贵州省工程防震研究院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贵州省化工研究院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贵州省林业科学研究院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贵州省第一测绘院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贵州省科学技术情报研究所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贵州省第三测绘院（贵州省国土资源遥感监测中心）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贵州省新技术研究所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贵州科学院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贵州省新材料研究开发基地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贵州省冶金科学研究室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贵州省冶金化工研究所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贵州省分析测试研究院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贵州省生物研究所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贵州省植物园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贵州省山地资源研究所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贵州省机电研究设计院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贵州省工艺美术研究所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贵州省生物技术研究开发基地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贵州省粮油科研设计所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贵州省社会科学院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贵州正业工程技术投资有限公司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贵州省矿山安全科学研究院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贵州省气象台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贵州省环境科学研究设计院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贵州省油料研究所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贵州省植物保护研究所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贵州省土壤肥料研究所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贵州省旱粮研究所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贵州省水稻研究所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贵州省园艺研究所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贵州省交通科学研究院股份有限公司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贵州省现代农业发展研究所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贵州省畜禽良种场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中国建筑材料工业地质勘查中心贵州总队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贵州省大气探测技术与保障中心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贵州省中国科学院天然产物化学重点实验室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贵州省地勘局地质科学研究所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中国科学院地球化学研究所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贵州省水产研究所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贵州省油菜研究所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贵州省蚕业研究所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贵州省畜牧兽医研究所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贵州省亚热带作物研究所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贵州省水利科学研究院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贵州省山地农业机械研究所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贵州省农业科技信息研究所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贵州省生物技术研究所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贵州省建筑材料科学研究设计院有限责任公司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贵州省民族研究院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贵州省电子工业研究所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贵州省商业科学研究所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贵州省地质矿产中心实验室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贵州省轻工业科学研究所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贵州省信息中心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贵州省烟草科学研究院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贵州省煤田地质局地质勘察研究院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贵州省水土保持监测站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贵州省文物考古研究所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贵州省体育科学研究所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贵州省心血管病研究所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贵州省人口和计划生育科学研究技术指导所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贵州省食品药品检验所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贵阳市园林绿化科学研究院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贵阳市建材质量检验中心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贵阳市农业试验中心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贵阳市妇幼保健研究所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贵阳市工艺美术研究所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六盘水市农业科学研究院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贵州省遵义市林业科学研究所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贵州省遵义市农业机械研究所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遵义市农业科学研究院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中化地质矿山总局贵州地质勘查院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贵州省茶叶研究所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贵州省铜仁市林业科学研究与技术推广所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贵州省铜仁市科技情报研究所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贵州省毕节市农业机械研究所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毕节市林业科学研究所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毕节市畜牧兽医科学研究所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毕节市科学技术情报研究所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毕节市农业科学研究所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贵州省安顺市林业科学研究所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安顺市科学技术情报研究所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安顺市西秀区农业科学研究所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贵州省安顺市农业科学院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黔东南苗族侗族自治州林业科学研究所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黔东南苗族侗族自治州农业科学院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黔东南苗族侗族自治州民族医药研究院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黔东南苗族侗族自治州农业机械研究所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黔南布依族苗族自治州农业机械研究所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黔南布依族苗族自治州民族研究所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黔南布依族苗族自治州农业科学研究所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贵州省草业研究所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贵州省果树科学研究所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遵义市国土资源勘测规划院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贵阳市环境卫生科学研究所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毕节市中药药产业发展办公室（毕节市中药研究所）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贵州省地质环境监测院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贵州医泰耳穴疗法研究所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贵州省农作物品种资源研究所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贵州中建建筑科研设计院有限公司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贵州省水利水电勘测设计研究院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贵州省地方电力中心试验研究所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贵阳宏图科技有限公司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贵州省山地环境气候研究所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贵州出入境检验检疫局检验检疫综合技术中心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贵州省科技信息中心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遵义市生产力促进中心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贵州省材料产业技术研究院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贵州省畜禽遗传资源管理站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六盘水市科技情报研究所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贵州省铜仁市农业科学研究所</w:t>
            </w:r>
          </w:p>
        </w:tc>
      </w:tr>
      <w:tr w:rsidR="00A10931" w:rsidRPr="00076725" w:rsidTr="00E41C50">
        <w:trPr>
          <w:trHeight w:val="31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31" w:rsidRPr="00076725" w:rsidRDefault="00A10931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31" w:rsidRPr="00076725" w:rsidRDefault="00A10931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7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黔南布依族苗族自治州林业科学研究所</w:t>
            </w:r>
          </w:p>
        </w:tc>
      </w:tr>
    </w:tbl>
    <w:p w:rsidR="007C1012" w:rsidRPr="00A10931" w:rsidRDefault="00A10931"/>
    <w:sectPr w:rsidR="007C1012" w:rsidRPr="00A10931" w:rsidSect="0017032A">
      <w:headerReference w:type="default" r:id="rId5"/>
      <w:footerReference w:type="even" r:id="rId6"/>
      <w:footerReference w:type="default" r:id="rId7"/>
      <w:pgSz w:w="11907" w:h="16839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A109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076725" w:rsidRDefault="00A109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A10931">
    <w:pPr>
      <w:pStyle w:val="a3"/>
      <w:framePr w:wrap="around" w:vAnchor="text" w:hAnchor="margin" w:xAlign="center" w:y="1"/>
      <w:rPr>
        <w:rStyle w:val="a4"/>
      </w:rPr>
    </w:pPr>
  </w:p>
  <w:p w:rsidR="00076725" w:rsidRDefault="00A10931" w:rsidP="00F722E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A10931" w:rsidP="004A54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1"/>
    <w:rsid w:val="0056780C"/>
    <w:rsid w:val="00745BAD"/>
    <w:rsid w:val="00A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093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A10931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10931"/>
  </w:style>
  <w:style w:type="paragraph" w:styleId="a5">
    <w:name w:val="header"/>
    <w:basedOn w:val="a"/>
    <w:link w:val="Char0"/>
    <w:rsid w:val="00A10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09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093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A10931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10931"/>
  </w:style>
  <w:style w:type="paragraph" w:styleId="a5">
    <w:name w:val="header"/>
    <w:basedOn w:val="a"/>
    <w:link w:val="Char0"/>
    <w:rsid w:val="00A10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09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1715</Characters>
  <Application>Microsoft Office Word</Application>
  <DocSecurity>0</DocSecurity>
  <Lines>14</Lines>
  <Paragraphs>4</Paragraphs>
  <ScaleCrop>false</ScaleCrop>
  <Company>Lenovo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2017-12-20T09:44:00Z</dcterms:created>
  <dcterms:modified xsi:type="dcterms:W3CDTF">2017-12-20T09:47:00Z</dcterms:modified>
</cp:coreProperties>
</file>