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7C" w:rsidRDefault="0018407C" w:rsidP="0018407C">
      <w:pPr>
        <w:snapToGrid w:val="0"/>
        <w:spacing w:line="580" w:lineRule="exact"/>
        <w:jc w:val="left"/>
        <w:textAlignment w:val="baseline"/>
        <w:rPr>
          <w:rFonts w:ascii="仿宋" w:eastAsia="仿宋" w:hAnsi="仿宋" w:cs="仿宋_GB2312"/>
          <w:sz w:val="32"/>
          <w:lang w:bidi="ar"/>
        </w:rPr>
      </w:pPr>
      <w:r>
        <w:rPr>
          <w:rFonts w:ascii="仿宋" w:eastAsia="仿宋" w:hAnsi="仿宋" w:cs="仿宋_GB2312" w:hint="eastAsia"/>
          <w:sz w:val="32"/>
          <w:lang w:bidi="ar"/>
        </w:rPr>
        <w:t>附件</w:t>
      </w:r>
    </w:p>
    <w:p w:rsidR="0018407C" w:rsidRDefault="0018407C" w:rsidP="0018407C">
      <w:pPr>
        <w:jc w:val="left"/>
        <w:textAlignment w:val="baseline"/>
        <w:rPr>
          <w:rFonts w:ascii="仿宋_GB2312" w:eastAsia="仿宋_GB2312" w:hAnsi="仿宋_GB2312" w:cs="仿宋_GB2312" w:hint="eastAsia"/>
          <w:sz w:val="32"/>
          <w:lang w:bidi="ar"/>
        </w:rPr>
      </w:pPr>
    </w:p>
    <w:p w:rsidR="0018407C" w:rsidRDefault="0018407C" w:rsidP="0018407C">
      <w:pPr>
        <w:ind w:leftChars="-135" w:left="-283" w:right="-228"/>
        <w:jc w:val="center"/>
        <w:rPr>
          <w:rFonts w:ascii="宋体" w:hAnsi="宋体" w:cs="宋体" w:hint="eastAsia"/>
          <w:b/>
          <w:sz w:val="44"/>
          <w:szCs w:val="44"/>
          <w:lang w:bidi="ar"/>
        </w:rPr>
      </w:pPr>
      <w:r>
        <w:rPr>
          <w:rFonts w:ascii="宋体" w:hAnsi="宋体" w:cs="宋体" w:hint="eastAsia"/>
          <w:b/>
          <w:sz w:val="44"/>
          <w:szCs w:val="44"/>
          <w:lang w:bidi="ar"/>
        </w:rPr>
        <w:t>河北省科技创业投资和成果转化引导基金</w:t>
      </w:r>
    </w:p>
    <w:p w:rsidR="0018407C" w:rsidRDefault="0018407C" w:rsidP="0018407C">
      <w:pPr>
        <w:ind w:leftChars="-135" w:left="-283" w:right="-228"/>
        <w:jc w:val="center"/>
        <w:rPr>
          <w:rFonts w:ascii="宋体" w:hAnsi="宋体" w:cs="宋体" w:hint="eastAsia"/>
          <w:b/>
          <w:sz w:val="44"/>
          <w:szCs w:val="44"/>
          <w:lang w:bidi="ar"/>
        </w:rPr>
      </w:pPr>
      <w:r>
        <w:rPr>
          <w:rFonts w:ascii="宋体" w:hAnsi="宋体" w:cs="宋体" w:hint="eastAsia"/>
          <w:b/>
          <w:sz w:val="44"/>
          <w:szCs w:val="44"/>
          <w:lang w:bidi="ar"/>
        </w:rPr>
        <w:t>拟设立子基金名单</w:t>
      </w:r>
    </w:p>
    <w:p w:rsidR="0018407C" w:rsidRDefault="0018407C" w:rsidP="0018407C">
      <w:pPr>
        <w:ind w:leftChars="-135" w:left="-283" w:right="-228"/>
        <w:jc w:val="center"/>
        <w:rPr>
          <w:rFonts w:ascii="宋体" w:hAnsi="宋体" w:cs="宋体" w:hint="eastAsia"/>
          <w:b/>
          <w:sz w:val="44"/>
          <w:szCs w:val="44"/>
        </w:rPr>
      </w:pPr>
    </w:p>
    <w:tbl>
      <w:tblPr>
        <w:tblpPr w:leftFromText="180" w:rightFromText="180" w:vertAnchor="text" w:horzAnchor="page" w:tblpXSpec="center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820"/>
        <w:gridCol w:w="2343"/>
        <w:gridCol w:w="1637"/>
        <w:gridCol w:w="2625"/>
      </w:tblGrid>
      <w:tr w:rsidR="0018407C" w:rsidTr="00AF46F1">
        <w:trPr>
          <w:trHeight w:val="7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子基金</w:t>
            </w:r>
            <w:proofErr w:type="gramEnd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名称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子基金</w:t>
            </w:r>
            <w:proofErr w:type="gramEnd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管理机构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子基金</w:t>
            </w:r>
            <w:proofErr w:type="gramEnd"/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规模（万元）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6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b/>
                <w:sz w:val="28"/>
                <w:szCs w:val="28"/>
                <w:lang w:bidi="ar"/>
              </w:rPr>
              <w:t>引导基金拟出资金额（万元）</w:t>
            </w:r>
          </w:p>
        </w:tc>
      </w:tr>
      <w:tr w:rsidR="0018407C" w:rsidTr="00AF46F1">
        <w:trPr>
          <w:trHeight w:val="6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国新普恩股权投资合伙企业（有限合伙）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国新思</w:t>
            </w:r>
            <w:proofErr w:type="gramStart"/>
            <w:r>
              <w:rPr>
                <w:rFonts w:ascii="宋体" w:hAnsi="宋体" w:cs="宋体" w:hint="eastAsia"/>
                <w:sz w:val="24"/>
                <w:lang w:bidi="ar"/>
              </w:rPr>
              <w:t>创投资</w:t>
            </w:r>
            <w:proofErr w:type="gramEnd"/>
            <w:r>
              <w:rPr>
                <w:rFonts w:ascii="宋体" w:hAnsi="宋体" w:cs="宋体" w:hint="eastAsia"/>
                <w:sz w:val="24"/>
                <w:lang w:bidi="ar"/>
              </w:rPr>
              <w:t>基金管理（北京）有限公司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5000</w:t>
            </w:r>
          </w:p>
        </w:tc>
      </w:tr>
      <w:tr w:rsidR="0018407C" w:rsidTr="00AF46F1">
        <w:trPr>
          <w:trHeight w:val="6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邢台市双创天使创业投资中心（有限合伙）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河北创业基地投资管理有限公司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2500</w:t>
            </w:r>
          </w:p>
        </w:tc>
      </w:tr>
      <w:tr w:rsidR="0018407C" w:rsidTr="00AF46F1">
        <w:trPr>
          <w:trHeight w:val="7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承德高新区科技成果转化创业投资中心（有限合伙）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河北创业基地投资管理有限公司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2500</w:t>
            </w:r>
          </w:p>
        </w:tc>
      </w:tr>
      <w:tr w:rsidR="0018407C" w:rsidTr="00AF46F1">
        <w:trPr>
          <w:trHeight w:val="73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合计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—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—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40000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C" w:rsidRDefault="0018407C" w:rsidP="00AF46F1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10000</w:t>
            </w:r>
          </w:p>
        </w:tc>
      </w:tr>
    </w:tbl>
    <w:p w:rsidR="0018407C" w:rsidRDefault="0018407C" w:rsidP="0018407C">
      <w:pPr>
        <w:snapToGrid w:val="0"/>
        <w:spacing w:beforeLines="50" w:before="156"/>
        <w:ind w:right="159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  <w:lang w:bidi="ar"/>
        </w:rPr>
        <w:t>注：</w:t>
      </w:r>
      <w:proofErr w:type="gramStart"/>
      <w:r>
        <w:rPr>
          <w:rFonts w:ascii="宋体" w:hAnsi="宋体" w:cs="宋体" w:hint="eastAsia"/>
          <w:sz w:val="24"/>
          <w:lang w:bidi="ar"/>
        </w:rPr>
        <w:t>子基金</w:t>
      </w:r>
      <w:proofErr w:type="gramEnd"/>
      <w:r>
        <w:rPr>
          <w:rFonts w:ascii="宋体" w:hAnsi="宋体" w:cs="宋体" w:hint="eastAsia"/>
          <w:sz w:val="24"/>
          <w:lang w:bidi="ar"/>
        </w:rPr>
        <w:t>最终名称以工商管理部门核准登记名称为准。</w:t>
      </w:r>
    </w:p>
    <w:p w:rsidR="00D42EA3" w:rsidRPr="0018407C" w:rsidRDefault="00D42EA3">
      <w:bookmarkStart w:id="0" w:name="_GoBack"/>
      <w:bookmarkEnd w:id="0"/>
    </w:p>
    <w:sectPr w:rsidR="00D42EA3" w:rsidRPr="0018407C">
      <w:pgSz w:w="11907" w:h="16839"/>
      <w:pgMar w:top="209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7C"/>
    <w:rsid w:val="0018407C"/>
    <w:rsid w:val="00D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57A8C-A8B1-4707-9D97-91CCC8D2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2019-06-17T08:20:00Z</dcterms:created>
  <dcterms:modified xsi:type="dcterms:W3CDTF">2019-06-17T08:21:00Z</dcterms:modified>
</cp:coreProperties>
</file>