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ascii="方正仿宋简体" w:hAnsi="仿宋_GB2312" w:eastAsia="方正仿宋简体"/>
          <w:sz w:val="32"/>
          <w:szCs w:val="32"/>
        </w:rPr>
      </w:pPr>
    </w:p>
    <w:p>
      <w:pPr>
        <w:spacing w:line="760" w:lineRule="exact"/>
        <w:jc w:val="center"/>
        <w:rPr>
          <w:rFonts w:ascii="方正仿宋简体" w:hAnsi="仿宋_GB2312" w:eastAsia="方正仿宋简体"/>
          <w:sz w:val="32"/>
          <w:szCs w:val="32"/>
        </w:rPr>
      </w:pPr>
    </w:p>
    <w:p>
      <w:pPr>
        <w:spacing w:line="760" w:lineRule="exact"/>
        <w:jc w:val="center"/>
        <w:rPr>
          <w:rFonts w:ascii="方正仿宋简体" w:hAnsi="仿宋_GB2312" w:eastAsia="方正仿宋简体"/>
          <w:sz w:val="32"/>
          <w:szCs w:val="32"/>
        </w:rPr>
      </w:pPr>
    </w:p>
    <w:p>
      <w:pPr>
        <w:spacing w:line="760" w:lineRule="exact"/>
        <w:rPr>
          <w:rFonts w:ascii="方正仿宋简体" w:hAnsi="仿宋_GB2312" w:eastAsia="方正仿宋简体"/>
          <w:sz w:val="32"/>
          <w:szCs w:val="32"/>
        </w:rPr>
      </w:pPr>
    </w:p>
    <w:p>
      <w:pPr>
        <w:spacing w:line="760" w:lineRule="exact"/>
        <w:jc w:val="center"/>
        <w:rPr>
          <w:rFonts w:ascii="方正仿宋简体" w:hAnsi="仿宋_GB2312" w:eastAsia="方正仿宋简体"/>
          <w:sz w:val="32"/>
          <w:szCs w:val="32"/>
        </w:rPr>
      </w:pPr>
    </w:p>
    <w:p>
      <w:pPr>
        <w:spacing w:line="700" w:lineRule="exact"/>
        <w:jc w:val="center"/>
        <w:rPr>
          <w:rFonts w:ascii="方正仿宋简体" w:hAnsi="仿宋_GB2312" w:eastAsia="方正仿宋简体"/>
          <w:sz w:val="32"/>
          <w:szCs w:val="32"/>
        </w:rPr>
      </w:pPr>
      <w:r>
        <w:rPr>
          <w:rFonts w:hint="eastAsia" w:ascii="方正仿宋简体" w:hAnsi="仿宋_GB2312" w:eastAsia="方正仿宋简体"/>
          <w:sz w:val="32"/>
          <w:szCs w:val="32"/>
        </w:rPr>
        <w:t>阜就办</w:t>
      </w:r>
      <w:r>
        <w:rPr>
          <w:rFonts w:hint="eastAsia" w:ascii="方正仿宋简体" w:hAnsi="仿宋_GB2312" w:eastAsia="方正仿宋简体" w:cs="宋体-18030"/>
          <w:sz w:val="32"/>
          <w:szCs w:val="32"/>
        </w:rPr>
        <w:t>〔2019〕21号</w:t>
      </w:r>
    </w:p>
    <w:p>
      <w:pPr>
        <w:spacing w:line="400" w:lineRule="exact"/>
        <w:jc w:val="center"/>
        <w:rPr>
          <w:rFonts w:ascii="仿宋_GB2312" w:hAnsi="新宋体" w:eastAsia="仿宋_GB2312" w:cs="宋体"/>
          <w:kern w:val="0"/>
          <w:sz w:val="32"/>
          <w:szCs w:val="32"/>
        </w:rPr>
      </w:pPr>
    </w:p>
    <w:p>
      <w:pPr>
        <w:spacing w:line="400" w:lineRule="exact"/>
        <w:jc w:val="center"/>
        <w:rPr>
          <w:rFonts w:ascii="仿宋_GB2312" w:hAnsi="宋体" w:eastAsia="仿宋_GB2312"/>
          <w:bCs/>
          <w:color w:val="000000"/>
          <w:sz w:val="32"/>
          <w:szCs w:val="32"/>
        </w:rPr>
      </w:pPr>
    </w:p>
    <w:p>
      <w:pPr>
        <w:spacing w:line="400" w:lineRule="exact"/>
        <w:jc w:val="center"/>
        <w:rPr>
          <w:rFonts w:ascii="方正小标宋简体" w:eastAsia="方正小标宋简体"/>
          <w:color w:val="000000"/>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关于认定阜阳和华千百意购物中心有限公司等 148户企业为市级就业扶贫基地的通知</w:t>
      </w:r>
    </w:p>
    <w:p>
      <w:pPr>
        <w:spacing w:line="640" w:lineRule="exact"/>
        <w:ind w:firstLine="880" w:firstLineChars="200"/>
        <w:jc w:val="center"/>
        <w:rPr>
          <w:rFonts w:ascii="方正小标宋简体" w:eastAsia="方正小标宋简体"/>
          <w:sz w:val="44"/>
          <w:szCs w:val="44"/>
        </w:rPr>
      </w:pPr>
    </w:p>
    <w:p>
      <w:pPr>
        <w:spacing w:line="640" w:lineRule="exact"/>
        <w:jc w:val="left"/>
        <w:rPr>
          <w:rFonts w:ascii="仿宋_GB2312" w:eastAsia="仿宋_GB2312" w:hAnsiTheme="minorEastAsia"/>
          <w:sz w:val="32"/>
          <w:szCs w:val="32"/>
        </w:rPr>
      </w:pPr>
      <w:r>
        <w:rPr>
          <w:rFonts w:hint="eastAsia" w:ascii="仿宋_GB2312" w:eastAsia="仿宋_GB2312" w:hAnsiTheme="minorEastAsia"/>
          <w:sz w:val="32"/>
          <w:szCs w:val="32"/>
        </w:rPr>
        <w:t>各县（市、区）就业工作领导小组办公室：</w:t>
      </w:r>
    </w:p>
    <w:p>
      <w:pPr>
        <w:spacing w:line="640" w:lineRule="exact"/>
        <w:ind w:firstLine="640" w:firstLineChars="200"/>
        <w:jc w:val="left"/>
        <w:rPr>
          <w:rFonts w:ascii="仿宋_GB2312" w:eastAsia="仿宋_GB2312"/>
          <w:sz w:val="32"/>
          <w:szCs w:val="32"/>
        </w:rPr>
      </w:pPr>
      <w:r>
        <w:rPr>
          <w:rFonts w:hint="eastAsia" w:ascii="仿宋_GB2312" w:eastAsia="仿宋_GB2312"/>
          <w:sz w:val="32"/>
          <w:szCs w:val="32"/>
        </w:rPr>
        <w:t>为贯彻落实市委、市政府《关于坚决打赢脱贫攻坚战的决定》，大力实施就业脱贫工程,市就业工作领导小组办公室在全市开展了市级就业扶贫基地招募工作，经公告发布、企业报名、资格审查等环节，现认定阜阳和华千百意购物中心有限公司等148户企业为市级就业扶贫基地。</w:t>
      </w:r>
    </w:p>
    <w:p>
      <w:pPr>
        <w:spacing w:line="640" w:lineRule="exact"/>
        <w:ind w:firstLine="640" w:firstLineChars="200"/>
        <w:jc w:val="left"/>
        <w:rPr>
          <w:rFonts w:ascii="仿宋_GB2312" w:eastAsia="仿宋_GB2312"/>
          <w:sz w:val="32"/>
          <w:szCs w:val="32"/>
        </w:rPr>
      </w:pPr>
      <w:r>
        <w:rPr>
          <w:rFonts w:hint="eastAsia" w:ascii="仿宋_GB2312" w:eastAsia="仿宋_GB2312"/>
          <w:sz w:val="32"/>
          <w:szCs w:val="32"/>
        </w:rPr>
        <w:t>各扶贫企业（基地）要充分利用各项优惠政策，发挥自身优势，不断壮大自已，努力提高对贫困户的示范带动能力。要按照有关政策自觉落实扶贫措施，履行扶贫义务。</w:t>
      </w:r>
    </w:p>
    <w:p>
      <w:pPr>
        <w:spacing w:line="640" w:lineRule="exact"/>
        <w:ind w:firstLine="640" w:firstLineChars="200"/>
        <w:jc w:val="left"/>
        <w:rPr>
          <w:rFonts w:ascii="仿宋_GB2312" w:eastAsia="仿宋_GB2312"/>
          <w:sz w:val="32"/>
          <w:szCs w:val="32"/>
        </w:rPr>
      </w:pPr>
    </w:p>
    <w:p>
      <w:pPr>
        <w:spacing w:line="640" w:lineRule="exact"/>
        <w:ind w:firstLine="640" w:firstLineChars="200"/>
        <w:jc w:val="left"/>
        <w:rPr>
          <w:rFonts w:ascii="仿宋_GB2312" w:eastAsia="仿宋_GB2312"/>
          <w:sz w:val="32"/>
          <w:szCs w:val="32"/>
        </w:rPr>
      </w:pPr>
      <w:r>
        <w:rPr>
          <w:rFonts w:hint="eastAsia" w:ascii="仿宋_GB2312" w:eastAsia="仿宋_GB2312"/>
          <w:sz w:val="32"/>
          <w:szCs w:val="32"/>
        </w:rPr>
        <w:t>附件：市级就业扶贫基地名单</w:t>
      </w:r>
    </w:p>
    <w:p>
      <w:pPr>
        <w:spacing w:line="640" w:lineRule="exact"/>
        <w:ind w:firstLine="640" w:firstLineChars="200"/>
        <w:jc w:val="left"/>
        <w:rPr>
          <w:rFonts w:ascii="仿宋_GB2312" w:eastAsia="仿宋_GB2312"/>
          <w:sz w:val="32"/>
          <w:szCs w:val="32"/>
        </w:rPr>
      </w:pPr>
    </w:p>
    <w:p>
      <w:pPr>
        <w:spacing w:line="640" w:lineRule="exact"/>
        <w:jc w:val="left"/>
        <w:rPr>
          <w:rFonts w:ascii="仿宋_GB2312" w:eastAsia="仿宋_GB2312"/>
          <w:sz w:val="32"/>
          <w:szCs w:val="32"/>
        </w:rPr>
      </w:pPr>
    </w:p>
    <w:p>
      <w:pPr>
        <w:spacing w:line="640" w:lineRule="exact"/>
        <w:jc w:val="left"/>
        <w:rPr>
          <w:rFonts w:ascii="仿宋_GB2312" w:eastAsia="仿宋_GB2312"/>
          <w:sz w:val="32"/>
          <w:szCs w:val="32"/>
        </w:rPr>
      </w:pPr>
    </w:p>
    <w:p>
      <w:pPr>
        <w:spacing w:line="640" w:lineRule="exact"/>
        <w:ind w:firstLine="640" w:firstLineChars="200"/>
        <w:jc w:val="center"/>
        <w:rPr>
          <w:rFonts w:ascii="仿宋_GB2312" w:hAnsi="宋体" w:eastAsia="仿宋_GB2312"/>
          <w:sz w:val="32"/>
          <w:szCs w:val="32"/>
        </w:rPr>
        <w:sectPr>
          <w:headerReference r:id="rId3" w:type="default"/>
          <w:footerReference r:id="rId4" w:type="default"/>
          <w:footerReference r:id="rId5" w:type="even"/>
          <w:pgSz w:w="11906" w:h="16838"/>
          <w:pgMar w:top="1985" w:right="1474" w:bottom="1644" w:left="1531" w:header="851" w:footer="850" w:gutter="0"/>
          <w:pgNumType w:fmt="numberInDash"/>
          <w:cols w:space="425" w:num="1"/>
          <w:docGrid w:type="lines" w:linePitch="312" w:charSpace="0"/>
        </w:sectPr>
      </w:pPr>
      <w:r>
        <w:rPr>
          <w:rFonts w:hint="eastAsia" w:ascii="仿宋_GB2312" w:eastAsia="仿宋_GB2312"/>
          <w:sz w:val="32"/>
          <w:szCs w:val="32"/>
        </w:rPr>
        <w:t xml:space="preserve">                2019年6月24日</w:t>
      </w:r>
      <w:r>
        <w:rPr>
          <w:rFonts w:hint="eastAsia" w:ascii="仿宋_GB2312" w:hAnsi="宋体" w:eastAsia="仿宋_GB2312"/>
          <w:sz w:val="32"/>
          <w:szCs w:val="32"/>
        </w:rPr>
        <w:t xml:space="preserve">                                                                                                               </w:t>
      </w:r>
    </w:p>
    <w:p>
      <w:pPr>
        <w:spacing w:line="600" w:lineRule="exact"/>
        <w:jc w:val="left"/>
        <w:rPr>
          <w:rFonts w:ascii="黑体" w:hAnsi="黑体" w:eastAsia="黑体" w:cs="Times New Roman"/>
          <w:color w:val="000000"/>
          <w:kern w:val="0"/>
          <w:sz w:val="32"/>
          <w:szCs w:val="32"/>
        </w:rPr>
      </w:pPr>
      <w:r>
        <w:rPr>
          <w:rFonts w:hint="eastAsia" w:ascii="黑体" w:hAnsi="黑体" w:eastAsia="黑体" w:cs="Times New Roman"/>
          <w:color w:val="000000"/>
          <w:kern w:val="0"/>
          <w:sz w:val="32"/>
          <w:szCs w:val="32"/>
        </w:rPr>
        <w:t>附件：</w:t>
      </w:r>
    </w:p>
    <w:tbl>
      <w:tblPr>
        <w:tblStyle w:val="4"/>
        <w:tblW w:w="135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876"/>
        <w:gridCol w:w="3131"/>
        <w:gridCol w:w="1984"/>
        <w:gridCol w:w="1131"/>
        <w:gridCol w:w="916"/>
        <w:gridCol w:w="2126"/>
        <w:gridCol w:w="870"/>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58" w:type="dxa"/>
            <w:vMerge w:val="restart"/>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bookmarkStart w:id="0" w:name="_GoBack"/>
            <w:bookmarkEnd w:id="0"/>
            <w:r>
              <w:rPr>
                <w:rFonts w:hint="eastAsia" w:ascii="黑体" w:hAnsi="黑体" w:eastAsia="黑体" w:cs="宋体"/>
                <w:color w:val="000000"/>
                <w:kern w:val="0"/>
                <w:sz w:val="24"/>
                <w:szCs w:val="24"/>
              </w:rPr>
              <w:t>序号</w:t>
            </w:r>
          </w:p>
        </w:tc>
        <w:tc>
          <w:tcPr>
            <w:tcW w:w="876" w:type="dxa"/>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所属</w:t>
            </w:r>
          </w:p>
        </w:tc>
        <w:tc>
          <w:tcPr>
            <w:tcW w:w="3131" w:type="dxa"/>
            <w:vMerge w:val="restart"/>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申报企业名称</w:t>
            </w:r>
          </w:p>
        </w:tc>
        <w:tc>
          <w:tcPr>
            <w:tcW w:w="1984" w:type="dxa"/>
            <w:vMerge w:val="restart"/>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单位类型</w:t>
            </w:r>
          </w:p>
        </w:tc>
        <w:tc>
          <w:tcPr>
            <w:tcW w:w="1131" w:type="dxa"/>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从业</w:t>
            </w:r>
          </w:p>
        </w:tc>
        <w:tc>
          <w:tcPr>
            <w:tcW w:w="916" w:type="dxa"/>
            <w:vMerge w:val="restart"/>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联系人</w:t>
            </w:r>
          </w:p>
        </w:tc>
        <w:tc>
          <w:tcPr>
            <w:tcW w:w="2126" w:type="dxa"/>
            <w:vMerge w:val="restart"/>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提供岗位名称</w:t>
            </w:r>
          </w:p>
        </w:tc>
        <w:tc>
          <w:tcPr>
            <w:tcW w:w="870" w:type="dxa"/>
            <w:vMerge w:val="restart"/>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提供岗位数量</w:t>
            </w:r>
          </w:p>
        </w:tc>
        <w:tc>
          <w:tcPr>
            <w:tcW w:w="1992" w:type="dxa"/>
            <w:vMerge w:val="restart"/>
            <w:tcBorders>
              <w:top w:val="single" w:color="auto" w:sz="4" w:space="0"/>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58" w:type="dxa"/>
            <w:vMerge w:val="continue"/>
            <w:vAlign w:val="center"/>
          </w:tcPr>
          <w:p>
            <w:pPr>
              <w:widowControl/>
              <w:jc w:val="center"/>
              <w:rPr>
                <w:rFonts w:ascii="黑体" w:hAnsi="黑体" w:eastAsia="黑体" w:cs="宋体"/>
                <w:color w:val="000000"/>
                <w:kern w:val="0"/>
                <w:sz w:val="28"/>
                <w:szCs w:val="28"/>
              </w:rPr>
            </w:pPr>
          </w:p>
        </w:tc>
        <w:tc>
          <w:tcPr>
            <w:tcW w:w="876"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县区</w:t>
            </w:r>
          </w:p>
        </w:tc>
        <w:tc>
          <w:tcPr>
            <w:tcW w:w="3131" w:type="dxa"/>
            <w:vMerge w:val="continue"/>
            <w:vAlign w:val="center"/>
          </w:tcPr>
          <w:p>
            <w:pPr>
              <w:widowControl/>
              <w:jc w:val="center"/>
              <w:rPr>
                <w:rFonts w:ascii="黑体" w:hAnsi="黑体" w:eastAsia="黑体" w:cs="宋体"/>
                <w:color w:val="000000"/>
                <w:kern w:val="0"/>
                <w:sz w:val="24"/>
                <w:szCs w:val="24"/>
              </w:rPr>
            </w:pPr>
          </w:p>
        </w:tc>
        <w:tc>
          <w:tcPr>
            <w:tcW w:w="1984" w:type="dxa"/>
            <w:vMerge w:val="continue"/>
            <w:vAlign w:val="center"/>
          </w:tcPr>
          <w:p>
            <w:pPr>
              <w:widowControl/>
              <w:jc w:val="center"/>
              <w:rPr>
                <w:rFonts w:ascii="黑体" w:hAnsi="黑体" w:eastAsia="黑体" w:cs="宋体"/>
                <w:color w:val="000000"/>
                <w:kern w:val="0"/>
                <w:sz w:val="24"/>
                <w:szCs w:val="24"/>
              </w:rPr>
            </w:pPr>
          </w:p>
        </w:tc>
        <w:tc>
          <w:tcPr>
            <w:tcW w:w="1131" w:type="dxa"/>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人数</w:t>
            </w:r>
          </w:p>
        </w:tc>
        <w:tc>
          <w:tcPr>
            <w:tcW w:w="916" w:type="dxa"/>
            <w:vMerge w:val="continue"/>
            <w:vAlign w:val="center"/>
          </w:tcPr>
          <w:p>
            <w:pPr>
              <w:widowControl/>
              <w:jc w:val="center"/>
              <w:rPr>
                <w:rFonts w:ascii="黑体" w:hAnsi="黑体" w:eastAsia="黑体" w:cs="宋体"/>
                <w:color w:val="000000"/>
                <w:kern w:val="0"/>
                <w:sz w:val="28"/>
                <w:szCs w:val="28"/>
              </w:rPr>
            </w:pPr>
          </w:p>
        </w:tc>
        <w:tc>
          <w:tcPr>
            <w:tcW w:w="2126" w:type="dxa"/>
            <w:vMerge w:val="continue"/>
            <w:vAlign w:val="center"/>
          </w:tcPr>
          <w:p>
            <w:pPr>
              <w:widowControl/>
              <w:jc w:val="center"/>
              <w:rPr>
                <w:rFonts w:ascii="黑体" w:hAnsi="黑体" w:eastAsia="黑体" w:cs="宋体"/>
                <w:color w:val="000000"/>
                <w:kern w:val="0"/>
                <w:sz w:val="28"/>
                <w:szCs w:val="28"/>
              </w:rPr>
            </w:pPr>
          </w:p>
        </w:tc>
        <w:tc>
          <w:tcPr>
            <w:tcW w:w="870" w:type="dxa"/>
            <w:vMerge w:val="continue"/>
            <w:vAlign w:val="center"/>
          </w:tcPr>
          <w:p>
            <w:pPr>
              <w:widowControl/>
              <w:jc w:val="center"/>
              <w:rPr>
                <w:rFonts w:ascii="黑体" w:hAnsi="黑体" w:eastAsia="黑体" w:cs="宋体"/>
                <w:color w:val="000000"/>
                <w:kern w:val="0"/>
                <w:sz w:val="28"/>
                <w:szCs w:val="28"/>
              </w:rPr>
            </w:pPr>
          </w:p>
        </w:tc>
        <w:tc>
          <w:tcPr>
            <w:tcW w:w="1992" w:type="dxa"/>
            <w:vMerge w:val="continue"/>
            <w:vAlign w:val="center"/>
          </w:tcPr>
          <w:p>
            <w:pPr>
              <w:widowControl/>
              <w:jc w:val="center"/>
              <w:rPr>
                <w:rFonts w:ascii="黑体" w:hAnsi="黑体" w:eastAsia="黑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文胜生物工程公司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  辉</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一线工人</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颍美彩印包装公司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 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刘全新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一线工人 文员仓管</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隆溢（安徽）实业有限公司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港澳台法人独资</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张大印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针车缝制工人、生产流水线工人</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2000-3000元/月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安徽颍州西湖物业服务有限公司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韩  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保洁、绿化</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96</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800-1600元/月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安徽省枫桥园林种植有限公司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武全刚</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35</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阜阳市杉彬木业有限公司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薛  雷</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木材加工务工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2500-4000元/月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阜阳市香韵杭白菊种植有限公司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常  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阜阳市颍州区玉红葡萄水果种植专业合作社</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专业合作社</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刘玉红</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普工，果园杂工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1500元/月左右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阜阳富春图有限公司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张修余</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36000/年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颍州区谭菜园家禽养殖合作社</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专业合作社</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张敏珍</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阜阳市盛昌保洁服务有限公司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责任有限公司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王文昌</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保洁员、保安人员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年薪10800元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阜阳市金牌养鸡总场</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非公司私营企业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樊  刚</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勤杂工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1200-2000元/月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颍州区三合镇谷影家庭农场</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个体工商户</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谷  影</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种植采摘（常年工）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39</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阜阳市雨昊伞业有限公司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个体工商户</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  昊</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雨伞加工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1000-1500元/月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安徽宏阳环境绿化管理有限公司阜阳分公司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131</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杨俊杰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保洁员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131</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1000-1500元/月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颍州区侨佳丰植保专业合作社</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专业合作社</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38</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王平强</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种植人员、加工工人</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阜阳市兰盾保安服务有限公司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其他有限责任有限公司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  飞</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保安员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颍州区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阜阳市麦吉食品有限公司</w:t>
            </w:r>
          </w:p>
        </w:tc>
        <w:tc>
          <w:tcPr>
            <w:tcW w:w="1984" w:type="dxa"/>
            <w:shd w:val="clear" w:color="auto" w:fill="auto"/>
            <w:vAlign w:val="center"/>
          </w:tcPr>
          <w:p>
            <w:pPr>
              <w:widowControl/>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220</w:t>
            </w:r>
          </w:p>
        </w:tc>
        <w:tc>
          <w:tcPr>
            <w:tcW w:w="91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魏孝余</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搬运工、保洁员、</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操作员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安徽竞赛食品有限公司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  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会计、化验、销售</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安徽金辉印务有限公司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  威</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一线生产人员、各专业技术人员、营销人员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200以上</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阜阳市立华畜禽有限公司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李女士</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技术人员、生产主管</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阜阳风劲霸机电有限公司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机电</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戴翔宇</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流水线操作员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安徽富煌百城住宅产业股份有限公司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股份有限公司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陈淑娟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电焊工、装配工、仓管、操作工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4500元以上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阜阳金木工艺品有限公司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311</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吕培影</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包装/木工、漆工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阜阳市雪伟食品有限公司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李梦良</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食品包装工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阜阳鸿图服饰有限责任公司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杜施义</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缝纫工、打包工、裁剪工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阜阳市博洋食品有限公司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肖志华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普工、销售人员、管理人员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阜阳冈奇精密科技有限公司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159</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周玉振</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材料员、操作员、调试员、普通工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1580-8000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29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安徽金马药业有限公司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卢  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生产包装工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安徽猛牛食品有限公司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冯慧娟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车间包装技术工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安徽万谷力安电气有限公司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制造业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李卫军</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装配/焊接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计件熟练工（2000元以上）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阜阳九珍食品有限公司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153</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徐  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生产工、搬运工、品控、仓库、销售人员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计件制（女工2500以上，男工3000以上）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阜阳市久固建材有限公司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孙颜页</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生产工、搬运工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女工2500，男工3000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阜阳市欧陆风纺织服饰有限公司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110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朱少奇</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平车工、大烫、包装</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阜阳市祥鸣达服饰有限公司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冉  勤</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缝纫工、打包工、裁剪工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颍东区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阜阳市恒品纺织服装有限公司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其他有限责任公司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  建</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车工及辅工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1280-4500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阜阳和华千百意购物中心有限公司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其他有限责任公司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11156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  静</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导购员、保安员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31300-2100元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安徽齐心箱包有限公司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刘亚培</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39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安徽新天地商业管理有限公司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947</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李爱敏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营业员、收银员、组柜长、现场管理员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安徽彩韵服饰有限公司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付  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阜阳颍嫂家政服务有限公司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1852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蔡琳琳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25-50周岁待业妇女</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安徽万家福超市有限公司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  影</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每月女工福利、春节等节日福利、员工旅游</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1600-2000元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阜阳市谐和商贸有限公司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林  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业务员、司机、内勤</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阜阳嘉禾包装材料有限公司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63</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胡松松</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安徽本色印刷有限公司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股份制</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238</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  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3000元/月左右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安徽皖山酒业有限公司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  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销售</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2000-10000元/月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安徽徽一通讯科技有限公司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白明明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3000元/月左右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颖泉区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马氏食品有限公司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食品企业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马则辉</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内包</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49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阜阳市鼎铭汽车配件制造有限公司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股份制</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刘忠梅</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普工、冲压工、模具制造、加工中心、会计</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2400-3800元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申亚农牧科技股份有限公司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股份有限公司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192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陈  丽</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销售业务、生产工人等</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安徽阜阳国泰彩印包装有限公司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娄延春</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车间工人、后勤人员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安徽月娇家居有限公司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王东</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钉架工、包工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安徽华诚医药有限公司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其他有限责任公司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韩娜娜</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业务员、仓管员、后勤人员等</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阜阳晨星服饰有限公司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王磊</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颍泉区</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阜阳市鑫鑫家具有限公司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张彬彬</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车间工人</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金盾保安服务有限公司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赵守形</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劳务派遣、保安服务、辅警服务、停车管理</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220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安徽好立成纺织服饰有限公司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楼胜祥</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新马（安徽）制衣有限公司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生产制造</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邱晓望</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车工、大烫、检验</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59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颍上县三八购物广场有限责任公司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商贸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198</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方 倩</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商品营业员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岗位薪酬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阜阳鑫合服饰有限责任公司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蔡 静</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服装缝纫工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1500-5500元/月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安徽金实农业科技发展有限公司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 磊</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种植加工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1600元/月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安徽百灵鸟服饰有限公司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夏 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切片员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3500-6500元/月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安徽颍盛农业科技有限公司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朱奎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搬运工、分拣工、杂工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安徽辉翔户外用品有限公司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江可香</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缝纫工、裁剪工、杂工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安徽勤洁鞋业有限公司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叶剑秋</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缝纫工、裁剪工、杂工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&gt;2500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颍上县鑫连鑫灯饰有限公司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侯学美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灯饰加工、杂工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安徽红辰服饰有限公司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张科</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车工、裁剪</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泰力（安徽）电器有限公司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410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刘丽丽</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组装工、注塑工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69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安徽雪雨洁具有限公司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165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陈雪</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保洁、油漆工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阜南华翔羊毛衫有限公司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510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杨莎莎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阜南东久高级时装有限公司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110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冯玉萍</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平车工、裁剪</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阜南县宜东鞋业有限公司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吴佳丽</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安徽乐踏鞋业有限公司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204</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王利楠</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阜南明润电子有限公司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赵小燕</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安徽宏南环保色纺科技有限公司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谢娜</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细纱、辅助工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阜南杉杉实业发展有限公司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王渤</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安徽豪家管业有限公司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44</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刘涛</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安徽美琳电子股份有限公司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154</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岳强</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79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安徽唐龙纺织有限公司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145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金艳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安徽省阜南社会福利龙源彩印有限公司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黄莉</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阜阳大亚装饰材料有限公司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192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阜南县特立电子有限公司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王世秀</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阜南县邰氏宇葳运动器材有限公司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邰文思</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阜阳大可新材料股份有限公司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216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秦平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阜南县胤祥服饰有限公司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54</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代兴猛</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安徽顺昌纺织科技有限公司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许世平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针车、挡车</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阜南国泰力天服饰有限公司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陈卫良</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流水、车工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阜南县金鑫时装有限公司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78</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钱惠敏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针车、挡车</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89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阜南县宏泰文广文体商贸有限公司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刘雪松</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销售、普工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阜南县顶卓服饰有限公司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刘克东</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销售、普工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90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亚泰包装</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236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姜奎平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精裱盒工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星宇服饰</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高芳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服装加工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若干</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康悦电子</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陈书好</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深泽电子</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赵守江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捷利泳装</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116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任飞亚</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服装制作</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天顺制衣</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耿玉敏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服装加工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诗雨娇服饰</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于小红</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样衣工车工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安徽文王酿酒股份有限公司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1380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程金星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曲酒车间操作工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99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安徽省临泉县建华型材有限公司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赵建华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安徽晋煤中能化工股份有限公司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民营股份制</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1690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张芹</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1900元/月以上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临泉县美林木业有限公司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个体</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纪中义</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木材加工、销售、运输</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不限</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临泉县双狐皮件加工有限公司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劳动力型企业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梁玉梅</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缝纫工、打包工、杂工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安徽省金皖颖食品有限公司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朱磊</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2100-5000元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安徽省临泉县万隆塑料包装有限公司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安长周</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学徒工、技术工工种</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安徽姜尚工艺品股份有限公司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私营</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77</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李宗灿</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月3000元左右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安徽辉隆农业开发有限责任公司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农业开发</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黄志宏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农业技术</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临泉国祯自然美环卫有限公司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145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刘翠玲</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产品检验、产品监控</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临泉县浪鲨克工贸有限公司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140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宋朋影</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熟练平车、</w:t>
            </w:r>
            <w:r>
              <w:rPr>
                <w:rFonts w:hint="eastAsia" w:ascii="仿宋_GB2312" w:hAnsi="宋体" w:eastAsia="宋体" w:cs="宋体"/>
                <w:color w:val="000000"/>
                <w:kern w:val="0"/>
                <w:sz w:val="22"/>
              </w:rPr>
              <w:t>冚</w:t>
            </w:r>
            <w:r>
              <w:rPr>
                <w:rFonts w:hint="eastAsia" w:ascii="仿宋_GB2312" w:hAnsi="宋体" w:eastAsia="仿宋_GB2312" w:cs="宋体"/>
                <w:color w:val="000000"/>
                <w:kern w:val="0"/>
                <w:sz w:val="22"/>
              </w:rPr>
              <w:t>车、锁边、拉皮、业务、裁剪刀手</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2500-7000元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109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安徽永生堂药业有限责任公司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145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刘翠玲</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产品检验、产品监控</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2600元以上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安徽省宏泰保安服务有限公司临泉分公司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有限责任公司分公司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钟昱宏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保安</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1800-3500元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安徽省绿吉地生鲜物流配送有限公司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张诚</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司机、仓管、分拣</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临泉县桃乐斯鞋业有限公司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108</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张真真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鞋面制品加工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38</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临泉县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安徽皖轩鞋业有限公司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南方</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车包、做包</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35</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阜阳宝雅服装有限公司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157</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许  敏</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安徽富泰发饰文化股份有限公司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股份有限公司（非上市）</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梁会会</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打发工、高针工、三联机手、统计员、外贸专员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205</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太和县柯润戈服装有限公司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韩  浩</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服装缝纫工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太和县太清纺织品原料有限公司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刘志刚</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挡车工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安徽省鑫达发制品有限公司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李继伟</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打发，后处理，包装，三连机</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119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太和县亿达雨具配件有限公司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78</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耿万里</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普工、技术工、仓管等</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2400-3200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安徽致鑫中药饮片有限公司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61</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范逸涵</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车间操作工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安徽金瑞祥发制品有限公司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699</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  丹</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假发制作</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2000-8000元/月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安徽丽达制衣有限公司阜阳分公司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李化龙</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服装缝纫工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安徽北方发制品有限公司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李月利</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1200-3000元/月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安徽即发瑞泰服装有限公司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刘东明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安徽华享中药凉茶有限公司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高玲玲</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业务员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安徽利思达网业有限公司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袁  超</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缝纫工、操作工、打包工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安徽省太和佳润制衣有限公司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许  平</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缝纫、整理</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安徽太平洋特种网业有限公司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毛新华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织网工、插接工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35</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129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安徽屹翔滤材有限公司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张如敬</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车床工、聚氨酯工人、机械加工、缝纫工、挡车工、整经工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安徽昊华环保科技有限公司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39</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唐晓田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电焊工、普工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电焊工：计件</w:t>
            </w:r>
          </w:p>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r>
              <w:rPr>
                <w:rFonts w:hint="eastAsia" w:ascii="仿宋_GB2312" w:hAnsi="宋体" w:eastAsia="仿宋_GB2312" w:cs="宋体"/>
                <w:color w:val="000000"/>
                <w:spacing w:val="-20"/>
                <w:kern w:val="0"/>
                <w:sz w:val="22"/>
              </w:rPr>
              <w:t>：2500-5000元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安徽老炊食品有限公司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朱林</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3000元左右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安徽名珍食品有限公司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孙驰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阜阳市富翔服饰有公司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王永泉</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缝纫工、包装工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太和县金铎鞋业有限公司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刘颂</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包装</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太和县</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安徽瑞邦香料有限公司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67</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王俊</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普通工人</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安徽轰达电源有限公司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中小型企业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360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陈超</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分片</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界首市南都华宇电源有限公司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马敬民</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80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深圳龙吉顺实业发展有限公司界首分公司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有限责任公司分公司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1700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王静</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1150元/月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139</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安徽腾越铝塑有限公司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39</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张松峰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生产、销售</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38</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2000-3500元/月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140</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天能电池集团（安徽）有限公司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薄文山</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铸焊工、装配工、操作工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650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4000元以上/月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141</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康命源（安徽）塑料科技发展股份有限公司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股份公司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123</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马丽</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电工、叉车工、财务总监</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3-20万元/年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142</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重庆市环渝清洁有限公司界首分公司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有限责任公司分公司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133</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米振东</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保洁员、司机</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133</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保洁员：不低于600元/月   司机：不低于1800元/月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143</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界首市铭硕园种植专业合作社</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农民专业合体经济组织</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刘建军</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农用机械操作员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144</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界首市宗正农业科技开发有限公司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王宗正</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颗粒加工运输</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3000-5000元/月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145</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界首市邢丽保洁服务有限公司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一人责任有限公司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70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岳朝虎</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保洁员</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146</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界首市超杰家庭农场</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非公司私营企业</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25</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牛超杰</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田间管理</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每人每天50元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147</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界首市苏澳纺织科技有限公司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其他有限责任公司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200</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李帮金</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部门主管、组长、机工、辅工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600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计件工资，3000元以上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558" w:type="dxa"/>
            <w:shd w:val="clear" w:color="auto" w:fill="auto"/>
            <w:noWrap/>
            <w:vAlign w:val="center"/>
          </w:tcPr>
          <w:p>
            <w:pPr>
              <w:widowControl/>
              <w:ind w:left="-95"/>
              <w:jc w:val="center"/>
              <w:rPr>
                <w:rFonts w:ascii="仿宋_GB2312" w:hAnsi="宋体" w:eastAsia="仿宋_GB2312" w:cs="宋体"/>
                <w:color w:val="000000" w:themeColor="text1"/>
                <w:kern w:val="0"/>
                <w:sz w:val="22"/>
              </w:rPr>
            </w:pPr>
            <w:r>
              <w:rPr>
                <w:rFonts w:hint="eastAsia" w:ascii="仿宋_GB2312" w:hAnsi="宋体" w:eastAsia="仿宋_GB2312" w:cs="宋体"/>
                <w:color w:val="000000" w:themeColor="text1"/>
                <w:kern w:val="0"/>
                <w:sz w:val="22"/>
              </w:rPr>
              <w:t>148</w:t>
            </w:r>
          </w:p>
        </w:tc>
        <w:tc>
          <w:tcPr>
            <w:tcW w:w="87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界首市</w:t>
            </w:r>
          </w:p>
        </w:tc>
        <w:tc>
          <w:tcPr>
            <w:tcW w:w="3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安徽省锦元纺织品科技有限公司</w:t>
            </w:r>
          </w:p>
        </w:tc>
        <w:tc>
          <w:tcPr>
            <w:tcW w:w="1984"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有限责任公司</w:t>
            </w:r>
          </w:p>
        </w:tc>
        <w:tc>
          <w:tcPr>
            <w:tcW w:w="1131"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16</w:t>
            </w:r>
          </w:p>
        </w:tc>
        <w:tc>
          <w:tcPr>
            <w:tcW w:w="916" w:type="dxa"/>
            <w:shd w:val="clear" w:color="auto" w:fill="auto"/>
            <w:vAlign w:val="center"/>
          </w:tcPr>
          <w:p>
            <w:pPr>
              <w:widowControl/>
              <w:jc w:val="distribute"/>
              <w:rPr>
                <w:rFonts w:ascii="仿宋_GB2312" w:hAnsi="宋体" w:eastAsia="仿宋_GB2312" w:cs="宋体"/>
                <w:color w:val="000000"/>
                <w:kern w:val="0"/>
                <w:sz w:val="22"/>
              </w:rPr>
            </w:pPr>
            <w:r>
              <w:rPr>
                <w:rFonts w:hint="eastAsia" w:ascii="仿宋_GB2312" w:hAnsi="宋体" w:eastAsia="仿宋_GB2312" w:cs="宋体"/>
                <w:color w:val="000000"/>
                <w:kern w:val="0"/>
                <w:sz w:val="22"/>
              </w:rPr>
              <w:t>董自力</w:t>
            </w:r>
          </w:p>
        </w:tc>
        <w:tc>
          <w:tcPr>
            <w:tcW w:w="2126"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普工</w:t>
            </w:r>
          </w:p>
        </w:tc>
        <w:tc>
          <w:tcPr>
            <w:tcW w:w="870"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40</w:t>
            </w:r>
          </w:p>
        </w:tc>
        <w:tc>
          <w:tcPr>
            <w:tcW w:w="1992" w:type="dxa"/>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1500元/月</w:t>
            </w:r>
          </w:p>
        </w:tc>
      </w:tr>
    </w:tbl>
    <w:p>
      <w:pPr>
        <w:spacing w:before="240" w:line="600" w:lineRule="exact"/>
        <w:jc w:val="left"/>
        <w:rPr>
          <w:rFonts w:ascii="仿宋_GB2312" w:hAnsi="宋体" w:eastAsia="仿宋_GB2312"/>
          <w:sz w:val="32"/>
          <w:szCs w:val="32"/>
        </w:rPr>
      </w:pPr>
    </w:p>
    <w:sectPr>
      <w:pgSz w:w="16838" w:h="11906" w:orient="landscape"/>
      <w:pgMar w:top="1440" w:right="1440" w:bottom="1440" w:left="1440"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34018"/>
      <w:docPartObj>
        <w:docPartGallery w:val="AutoText"/>
      </w:docPartObj>
    </w:sdtPr>
    <w:sdtContent>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334021"/>
      <w:docPartObj>
        <w:docPartGallery w:val="AutoText"/>
      </w:docPartObj>
    </w:sdtPr>
    <w:sdt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30"/>
    <w:rsid w:val="000033C9"/>
    <w:rsid w:val="000113C9"/>
    <w:rsid w:val="00016B2F"/>
    <w:rsid w:val="0001709E"/>
    <w:rsid w:val="00026B17"/>
    <w:rsid w:val="00034CD8"/>
    <w:rsid w:val="000366A7"/>
    <w:rsid w:val="00041DC7"/>
    <w:rsid w:val="0004225A"/>
    <w:rsid w:val="000477C8"/>
    <w:rsid w:val="0005047E"/>
    <w:rsid w:val="00053F23"/>
    <w:rsid w:val="00054843"/>
    <w:rsid w:val="0005603B"/>
    <w:rsid w:val="000605C6"/>
    <w:rsid w:val="00060D8D"/>
    <w:rsid w:val="00065B2F"/>
    <w:rsid w:val="0006645D"/>
    <w:rsid w:val="00067BCD"/>
    <w:rsid w:val="00070AA9"/>
    <w:rsid w:val="00073BB7"/>
    <w:rsid w:val="00080492"/>
    <w:rsid w:val="0008677D"/>
    <w:rsid w:val="000919C2"/>
    <w:rsid w:val="000939D5"/>
    <w:rsid w:val="00097334"/>
    <w:rsid w:val="000A4D6A"/>
    <w:rsid w:val="000C58E1"/>
    <w:rsid w:val="000D3060"/>
    <w:rsid w:val="000E0B27"/>
    <w:rsid w:val="000E667E"/>
    <w:rsid w:val="00103D71"/>
    <w:rsid w:val="0010681B"/>
    <w:rsid w:val="00107A8C"/>
    <w:rsid w:val="00113CF5"/>
    <w:rsid w:val="00120845"/>
    <w:rsid w:val="00133342"/>
    <w:rsid w:val="0013419B"/>
    <w:rsid w:val="00137CCC"/>
    <w:rsid w:val="001402BD"/>
    <w:rsid w:val="00141858"/>
    <w:rsid w:val="001434DA"/>
    <w:rsid w:val="00147416"/>
    <w:rsid w:val="00152920"/>
    <w:rsid w:val="00155603"/>
    <w:rsid w:val="00165C51"/>
    <w:rsid w:val="0016736C"/>
    <w:rsid w:val="00167F1A"/>
    <w:rsid w:val="00176BBE"/>
    <w:rsid w:val="00186350"/>
    <w:rsid w:val="001A3E43"/>
    <w:rsid w:val="001A5E6A"/>
    <w:rsid w:val="001A6052"/>
    <w:rsid w:val="001A71B9"/>
    <w:rsid w:val="001B53FE"/>
    <w:rsid w:val="001B5AC2"/>
    <w:rsid w:val="001C11BE"/>
    <w:rsid w:val="001C5E58"/>
    <w:rsid w:val="001D079D"/>
    <w:rsid w:val="001D5EB3"/>
    <w:rsid w:val="001D5F67"/>
    <w:rsid w:val="001D6B66"/>
    <w:rsid w:val="001E7FDC"/>
    <w:rsid w:val="00201942"/>
    <w:rsid w:val="0020414A"/>
    <w:rsid w:val="00205188"/>
    <w:rsid w:val="0020655D"/>
    <w:rsid w:val="00214575"/>
    <w:rsid w:val="002163E5"/>
    <w:rsid w:val="00221551"/>
    <w:rsid w:val="00221FF5"/>
    <w:rsid w:val="00224930"/>
    <w:rsid w:val="002258EB"/>
    <w:rsid w:val="00235638"/>
    <w:rsid w:val="00241156"/>
    <w:rsid w:val="0024542B"/>
    <w:rsid w:val="002537AC"/>
    <w:rsid w:val="002553B6"/>
    <w:rsid w:val="00257C75"/>
    <w:rsid w:val="0026189E"/>
    <w:rsid w:val="00261E22"/>
    <w:rsid w:val="00262141"/>
    <w:rsid w:val="00270587"/>
    <w:rsid w:val="002748D6"/>
    <w:rsid w:val="002859E8"/>
    <w:rsid w:val="00285DE5"/>
    <w:rsid w:val="00290281"/>
    <w:rsid w:val="00295832"/>
    <w:rsid w:val="0029583F"/>
    <w:rsid w:val="002A400F"/>
    <w:rsid w:val="002A49DD"/>
    <w:rsid w:val="002A5A60"/>
    <w:rsid w:val="002C0E1E"/>
    <w:rsid w:val="002C3BD6"/>
    <w:rsid w:val="002C5FB7"/>
    <w:rsid w:val="002D0A9A"/>
    <w:rsid w:val="002D2E25"/>
    <w:rsid w:val="002D6E2D"/>
    <w:rsid w:val="002D7BD3"/>
    <w:rsid w:val="002E6B1A"/>
    <w:rsid w:val="002F1E0C"/>
    <w:rsid w:val="002F7EB0"/>
    <w:rsid w:val="003079B8"/>
    <w:rsid w:val="00320E54"/>
    <w:rsid w:val="00324258"/>
    <w:rsid w:val="003251B5"/>
    <w:rsid w:val="00331039"/>
    <w:rsid w:val="00331BAE"/>
    <w:rsid w:val="00332520"/>
    <w:rsid w:val="0034028A"/>
    <w:rsid w:val="00344137"/>
    <w:rsid w:val="003548B8"/>
    <w:rsid w:val="0035720E"/>
    <w:rsid w:val="003655CA"/>
    <w:rsid w:val="00372150"/>
    <w:rsid w:val="00377C10"/>
    <w:rsid w:val="00380ACD"/>
    <w:rsid w:val="00387A12"/>
    <w:rsid w:val="00391D45"/>
    <w:rsid w:val="003938CA"/>
    <w:rsid w:val="003A4A8E"/>
    <w:rsid w:val="003A6B03"/>
    <w:rsid w:val="003B33C1"/>
    <w:rsid w:val="003C041E"/>
    <w:rsid w:val="003C0980"/>
    <w:rsid w:val="003C5573"/>
    <w:rsid w:val="003D3EBD"/>
    <w:rsid w:val="003E1BB8"/>
    <w:rsid w:val="003E3380"/>
    <w:rsid w:val="003F64A0"/>
    <w:rsid w:val="003F7022"/>
    <w:rsid w:val="003F7D7E"/>
    <w:rsid w:val="00407CEF"/>
    <w:rsid w:val="00412686"/>
    <w:rsid w:val="00420E1F"/>
    <w:rsid w:val="00434B9D"/>
    <w:rsid w:val="00441118"/>
    <w:rsid w:val="00445160"/>
    <w:rsid w:val="00456F86"/>
    <w:rsid w:val="00464007"/>
    <w:rsid w:val="004672AC"/>
    <w:rsid w:val="00467599"/>
    <w:rsid w:val="004860B1"/>
    <w:rsid w:val="0048673E"/>
    <w:rsid w:val="004A2D1F"/>
    <w:rsid w:val="004A4174"/>
    <w:rsid w:val="004A5D52"/>
    <w:rsid w:val="004B0C88"/>
    <w:rsid w:val="004B5012"/>
    <w:rsid w:val="004C0BE9"/>
    <w:rsid w:val="004C224E"/>
    <w:rsid w:val="004C2537"/>
    <w:rsid w:val="004D1609"/>
    <w:rsid w:val="004D227E"/>
    <w:rsid w:val="004E1AF5"/>
    <w:rsid w:val="004E3173"/>
    <w:rsid w:val="004E3A5C"/>
    <w:rsid w:val="004E6A04"/>
    <w:rsid w:val="004E7A1D"/>
    <w:rsid w:val="004F68C0"/>
    <w:rsid w:val="004F6DC8"/>
    <w:rsid w:val="00502AD2"/>
    <w:rsid w:val="00510AF2"/>
    <w:rsid w:val="00513532"/>
    <w:rsid w:val="00513E86"/>
    <w:rsid w:val="00522F52"/>
    <w:rsid w:val="00527F17"/>
    <w:rsid w:val="0053158A"/>
    <w:rsid w:val="00533492"/>
    <w:rsid w:val="0054431F"/>
    <w:rsid w:val="00552351"/>
    <w:rsid w:val="005701CD"/>
    <w:rsid w:val="0057355A"/>
    <w:rsid w:val="00577A93"/>
    <w:rsid w:val="0058772C"/>
    <w:rsid w:val="005922A1"/>
    <w:rsid w:val="00597285"/>
    <w:rsid w:val="005A1687"/>
    <w:rsid w:val="005A5F87"/>
    <w:rsid w:val="005A658F"/>
    <w:rsid w:val="005A6D02"/>
    <w:rsid w:val="005B25D9"/>
    <w:rsid w:val="005B6709"/>
    <w:rsid w:val="005C1338"/>
    <w:rsid w:val="005C799D"/>
    <w:rsid w:val="005D0DB1"/>
    <w:rsid w:val="005D172B"/>
    <w:rsid w:val="005E5B9F"/>
    <w:rsid w:val="005F2BF5"/>
    <w:rsid w:val="005F4786"/>
    <w:rsid w:val="006071F7"/>
    <w:rsid w:val="00610C51"/>
    <w:rsid w:val="0061617C"/>
    <w:rsid w:val="00625B17"/>
    <w:rsid w:val="00626C92"/>
    <w:rsid w:val="00627FF4"/>
    <w:rsid w:val="00631A30"/>
    <w:rsid w:val="00634EEC"/>
    <w:rsid w:val="00637528"/>
    <w:rsid w:val="006463A6"/>
    <w:rsid w:val="0065063E"/>
    <w:rsid w:val="00662B21"/>
    <w:rsid w:val="00665315"/>
    <w:rsid w:val="0067297C"/>
    <w:rsid w:val="006770C7"/>
    <w:rsid w:val="00680039"/>
    <w:rsid w:val="00682CA5"/>
    <w:rsid w:val="00685422"/>
    <w:rsid w:val="00693C70"/>
    <w:rsid w:val="006A18E2"/>
    <w:rsid w:val="006C0AAA"/>
    <w:rsid w:val="006C1217"/>
    <w:rsid w:val="006C7259"/>
    <w:rsid w:val="006E5ADF"/>
    <w:rsid w:val="006E689A"/>
    <w:rsid w:val="006F0400"/>
    <w:rsid w:val="007013E3"/>
    <w:rsid w:val="00711765"/>
    <w:rsid w:val="007123DE"/>
    <w:rsid w:val="00722A2D"/>
    <w:rsid w:val="007240FE"/>
    <w:rsid w:val="007243A8"/>
    <w:rsid w:val="00727D16"/>
    <w:rsid w:val="0073281E"/>
    <w:rsid w:val="007450AA"/>
    <w:rsid w:val="00753C1D"/>
    <w:rsid w:val="00761954"/>
    <w:rsid w:val="007623E1"/>
    <w:rsid w:val="0077665A"/>
    <w:rsid w:val="00793893"/>
    <w:rsid w:val="007955BC"/>
    <w:rsid w:val="007B3EBB"/>
    <w:rsid w:val="007D102F"/>
    <w:rsid w:val="007E69FB"/>
    <w:rsid w:val="007E6AB6"/>
    <w:rsid w:val="007F5600"/>
    <w:rsid w:val="0080120A"/>
    <w:rsid w:val="00816A8C"/>
    <w:rsid w:val="00817E1A"/>
    <w:rsid w:val="00823D00"/>
    <w:rsid w:val="008278AE"/>
    <w:rsid w:val="00831061"/>
    <w:rsid w:val="00832F59"/>
    <w:rsid w:val="00836C14"/>
    <w:rsid w:val="00843020"/>
    <w:rsid w:val="008435CF"/>
    <w:rsid w:val="008438C3"/>
    <w:rsid w:val="00844DD7"/>
    <w:rsid w:val="00845B68"/>
    <w:rsid w:val="008575F0"/>
    <w:rsid w:val="00857DD3"/>
    <w:rsid w:val="008633D2"/>
    <w:rsid w:val="00890680"/>
    <w:rsid w:val="00891E7A"/>
    <w:rsid w:val="00897B72"/>
    <w:rsid w:val="008A2718"/>
    <w:rsid w:val="008A2EF3"/>
    <w:rsid w:val="008B05B7"/>
    <w:rsid w:val="008B4742"/>
    <w:rsid w:val="008C01EA"/>
    <w:rsid w:val="008C1A9E"/>
    <w:rsid w:val="008C4131"/>
    <w:rsid w:val="008C489A"/>
    <w:rsid w:val="008C5A10"/>
    <w:rsid w:val="008D15E6"/>
    <w:rsid w:val="008D4DA5"/>
    <w:rsid w:val="008D6156"/>
    <w:rsid w:val="008E155D"/>
    <w:rsid w:val="008E497F"/>
    <w:rsid w:val="008F35FB"/>
    <w:rsid w:val="008F6947"/>
    <w:rsid w:val="00900125"/>
    <w:rsid w:val="00900E1B"/>
    <w:rsid w:val="00907A4B"/>
    <w:rsid w:val="00913717"/>
    <w:rsid w:val="009138B9"/>
    <w:rsid w:val="009160AB"/>
    <w:rsid w:val="00923FC2"/>
    <w:rsid w:val="00927FD0"/>
    <w:rsid w:val="00930039"/>
    <w:rsid w:val="00930166"/>
    <w:rsid w:val="00931307"/>
    <w:rsid w:val="009470A0"/>
    <w:rsid w:val="00947CD2"/>
    <w:rsid w:val="0095099F"/>
    <w:rsid w:val="009533B9"/>
    <w:rsid w:val="00966DF5"/>
    <w:rsid w:val="00970A56"/>
    <w:rsid w:val="00980088"/>
    <w:rsid w:val="0098569A"/>
    <w:rsid w:val="00986258"/>
    <w:rsid w:val="00987328"/>
    <w:rsid w:val="009874B7"/>
    <w:rsid w:val="00994E2B"/>
    <w:rsid w:val="009A418F"/>
    <w:rsid w:val="009A435F"/>
    <w:rsid w:val="009A5C27"/>
    <w:rsid w:val="009A6F32"/>
    <w:rsid w:val="009B216F"/>
    <w:rsid w:val="009B25C7"/>
    <w:rsid w:val="009C5A48"/>
    <w:rsid w:val="009D336C"/>
    <w:rsid w:val="009E0594"/>
    <w:rsid w:val="009E55DA"/>
    <w:rsid w:val="009E6B48"/>
    <w:rsid w:val="009F0AC2"/>
    <w:rsid w:val="009F5EE6"/>
    <w:rsid w:val="009F65B1"/>
    <w:rsid w:val="00A00162"/>
    <w:rsid w:val="00A01BE6"/>
    <w:rsid w:val="00A101CD"/>
    <w:rsid w:val="00A12709"/>
    <w:rsid w:val="00A13C62"/>
    <w:rsid w:val="00A309E9"/>
    <w:rsid w:val="00A31604"/>
    <w:rsid w:val="00A36372"/>
    <w:rsid w:val="00A36F86"/>
    <w:rsid w:val="00A448A9"/>
    <w:rsid w:val="00A44A99"/>
    <w:rsid w:val="00A538BB"/>
    <w:rsid w:val="00A53E9D"/>
    <w:rsid w:val="00A54AF5"/>
    <w:rsid w:val="00A61013"/>
    <w:rsid w:val="00A61EDC"/>
    <w:rsid w:val="00A70B95"/>
    <w:rsid w:val="00A71F2B"/>
    <w:rsid w:val="00A749D2"/>
    <w:rsid w:val="00A76F9E"/>
    <w:rsid w:val="00A80F71"/>
    <w:rsid w:val="00A879F8"/>
    <w:rsid w:val="00A964C0"/>
    <w:rsid w:val="00A975E2"/>
    <w:rsid w:val="00AA1D58"/>
    <w:rsid w:val="00AC006D"/>
    <w:rsid w:val="00AC5DB5"/>
    <w:rsid w:val="00AD3310"/>
    <w:rsid w:val="00AD5495"/>
    <w:rsid w:val="00AF01BF"/>
    <w:rsid w:val="00AF038D"/>
    <w:rsid w:val="00AF4A1F"/>
    <w:rsid w:val="00AF4A46"/>
    <w:rsid w:val="00AF6226"/>
    <w:rsid w:val="00B00D0E"/>
    <w:rsid w:val="00B0159B"/>
    <w:rsid w:val="00B026EA"/>
    <w:rsid w:val="00B02C09"/>
    <w:rsid w:val="00B05765"/>
    <w:rsid w:val="00B06DDA"/>
    <w:rsid w:val="00B07A29"/>
    <w:rsid w:val="00B07D67"/>
    <w:rsid w:val="00B07FC6"/>
    <w:rsid w:val="00B1541F"/>
    <w:rsid w:val="00B20EF2"/>
    <w:rsid w:val="00B241F8"/>
    <w:rsid w:val="00B2458E"/>
    <w:rsid w:val="00B3123F"/>
    <w:rsid w:val="00B34180"/>
    <w:rsid w:val="00B45B89"/>
    <w:rsid w:val="00B70C28"/>
    <w:rsid w:val="00B76025"/>
    <w:rsid w:val="00B83F05"/>
    <w:rsid w:val="00B87DC7"/>
    <w:rsid w:val="00B917F2"/>
    <w:rsid w:val="00B9290C"/>
    <w:rsid w:val="00B93F45"/>
    <w:rsid w:val="00BA22F2"/>
    <w:rsid w:val="00BA6CE5"/>
    <w:rsid w:val="00BA73C6"/>
    <w:rsid w:val="00BB34CE"/>
    <w:rsid w:val="00BB3B52"/>
    <w:rsid w:val="00BB42D1"/>
    <w:rsid w:val="00BB5FC6"/>
    <w:rsid w:val="00BC2F49"/>
    <w:rsid w:val="00BC76E8"/>
    <w:rsid w:val="00BD097E"/>
    <w:rsid w:val="00BD5E4A"/>
    <w:rsid w:val="00BE2A36"/>
    <w:rsid w:val="00BE45B1"/>
    <w:rsid w:val="00BE7409"/>
    <w:rsid w:val="00BF5C64"/>
    <w:rsid w:val="00C163BC"/>
    <w:rsid w:val="00C426EB"/>
    <w:rsid w:val="00C47D2E"/>
    <w:rsid w:val="00C545DE"/>
    <w:rsid w:val="00C55D01"/>
    <w:rsid w:val="00C703EC"/>
    <w:rsid w:val="00C7202C"/>
    <w:rsid w:val="00C75291"/>
    <w:rsid w:val="00C759C5"/>
    <w:rsid w:val="00C87BD2"/>
    <w:rsid w:val="00C945A7"/>
    <w:rsid w:val="00C945E2"/>
    <w:rsid w:val="00CA284A"/>
    <w:rsid w:val="00CA2C80"/>
    <w:rsid w:val="00CA5B60"/>
    <w:rsid w:val="00CA648E"/>
    <w:rsid w:val="00CB5965"/>
    <w:rsid w:val="00CC5029"/>
    <w:rsid w:val="00CD18AD"/>
    <w:rsid w:val="00CD47D5"/>
    <w:rsid w:val="00CE1933"/>
    <w:rsid w:val="00CE6FEE"/>
    <w:rsid w:val="00CF46EC"/>
    <w:rsid w:val="00CF72BF"/>
    <w:rsid w:val="00D05B92"/>
    <w:rsid w:val="00D10520"/>
    <w:rsid w:val="00D15995"/>
    <w:rsid w:val="00D17CB7"/>
    <w:rsid w:val="00D25EA8"/>
    <w:rsid w:val="00D4032A"/>
    <w:rsid w:val="00D46F8E"/>
    <w:rsid w:val="00D47BC6"/>
    <w:rsid w:val="00D54E65"/>
    <w:rsid w:val="00D5532A"/>
    <w:rsid w:val="00D6406C"/>
    <w:rsid w:val="00D72EF3"/>
    <w:rsid w:val="00D757EE"/>
    <w:rsid w:val="00D8172D"/>
    <w:rsid w:val="00D81D28"/>
    <w:rsid w:val="00D82C2D"/>
    <w:rsid w:val="00D90E06"/>
    <w:rsid w:val="00D93483"/>
    <w:rsid w:val="00D96C85"/>
    <w:rsid w:val="00DA22A1"/>
    <w:rsid w:val="00DA2EC2"/>
    <w:rsid w:val="00DA477F"/>
    <w:rsid w:val="00DD15B6"/>
    <w:rsid w:val="00DD6973"/>
    <w:rsid w:val="00DE0AE1"/>
    <w:rsid w:val="00DE55D2"/>
    <w:rsid w:val="00DF1A0E"/>
    <w:rsid w:val="00DF4E08"/>
    <w:rsid w:val="00DF7EFB"/>
    <w:rsid w:val="00E0512E"/>
    <w:rsid w:val="00E0709C"/>
    <w:rsid w:val="00E16099"/>
    <w:rsid w:val="00E23742"/>
    <w:rsid w:val="00E239BC"/>
    <w:rsid w:val="00E27DFE"/>
    <w:rsid w:val="00E32BF2"/>
    <w:rsid w:val="00E343DC"/>
    <w:rsid w:val="00E35401"/>
    <w:rsid w:val="00E361F5"/>
    <w:rsid w:val="00E408BC"/>
    <w:rsid w:val="00E528DB"/>
    <w:rsid w:val="00E54A71"/>
    <w:rsid w:val="00E657A6"/>
    <w:rsid w:val="00E661A5"/>
    <w:rsid w:val="00E66A3C"/>
    <w:rsid w:val="00E74B1E"/>
    <w:rsid w:val="00E76285"/>
    <w:rsid w:val="00E844B6"/>
    <w:rsid w:val="00E87A82"/>
    <w:rsid w:val="00E96FDB"/>
    <w:rsid w:val="00EA0428"/>
    <w:rsid w:val="00EA7CD3"/>
    <w:rsid w:val="00EC6C59"/>
    <w:rsid w:val="00ED1334"/>
    <w:rsid w:val="00ED393F"/>
    <w:rsid w:val="00ED734E"/>
    <w:rsid w:val="00EF2362"/>
    <w:rsid w:val="00F03140"/>
    <w:rsid w:val="00F0325B"/>
    <w:rsid w:val="00F141EF"/>
    <w:rsid w:val="00F174B5"/>
    <w:rsid w:val="00F2672A"/>
    <w:rsid w:val="00F26C16"/>
    <w:rsid w:val="00F312E7"/>
    <w:rsid w:val="00F34667"/>
    <w:rsid w:val="00F4100E"/>
    <w:rsid w:val="00F4529F"/>
    <w:rsid w:val="00F466C7"/>
    <w:rsid w:val="00F60FB5"/>
    <w:rsid w:val="00F83D7D"/>
    <w:rsid w:val="00F92B3A"/>
    <w:rsid w:val="00F933D2"/>
    <w:rsid w:val="00FA3AC0"/>
    <w:rsid w:val="00FA7FF2"/>
    <w:rsid w:val="00FC2870"/>
    <w:rsid w:val="00FC42CE"/>
    <w:rsid w:val="00FC6CA8"/>
    <w:rsid w:val="00FD04D5"/>
    <w:rsid w:val="00FD1E87"/>
    <w:rsid w:val="00FD43F1"/>
    <w:rsid w:val="00FD4C73"/>
    <w:rsid w:val="00FE294D"/>
    <w:rsid w:val="00FE642D"/>
    <w:rsid w:val="00FF1B3A"/>
    <w:rsid w:val="315B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 w:type="character" w:customStyle="1" w:styleId="8">
    <w:name w:val="font31"/>
    <w:basedOn w:val="5"/>
    <w:qFormat/>
    <w:uiPriority w:val="0"/>
    <w:rPr>
      <w:rFonts w:hint="eastAsia" w:ascii="宋体" w:hAnsi="宋体" w:eastAsia="宋体" w:cs="宋体"/>
      <w:b/>
      <w:color w:val="000000"/>
      <w:sz w:val="36"/>
      <w:szCs w:val="36"/>
      <w:u w:val="non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1572</Words>
  <Characters>8962</Characters>
  <Lines>74</Lines>
  <Paragraphs>21</Paragraphs>
  <TotalTime>282</TotalTime>
  <ScaleCrop>false</ScaleCrop>
  <LinksUpToDate>false</LinksUpToDate>
  <CharactersWithSpaces>10513</CharactersWithSpaces>
  <Application>WPS Office_11.1.0.8771_F1E327BC-269C-435d-A152-05C5408002CA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2017-05-31T03:32:00Z</dcterms:created>
  <dc:creator>zhuoyue</dc:creator>
  <cp:lastModifiedBy>L是直的</cp:lastModifiedBy>
  <cp:lastPrinted>2019-06-24T08:09:00Z</cp:lastPrinted>
  <dcterms:modified xsi:type="dcterms:W3CDTF">2019-06-24T09:31:50Z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2052-11.1.0.8771</vt:lpwstr>
  </property>
</Properties>
</file>