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C" w:rsidRPr="0090717C" w:rsidRDefault="00741F2E" w:rsidP="0090717C">
      <w:pPr>
        <w:rPr>
          <w:rFonts w:ascii="楷体" w:eastAsia="楷体" w:hAnsi="楷体" w:cs="Times New Roman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Times New Roman" w:hint="eastAsia"/>
          <w:sz w:val="32"/>
          <w:szCs w:val="32"/>
        </w:rPr>
        <w:t>附件</w:t>
      </w:r>
      <w:r w:rsidR="00B93736">
        <w:rPr>
          <w:rFonts w:ascii="楷体" w:eastAsia="楷体" w:hAnsi="楷体" w:cs="Times New Roman" w:hint="eastAsia"/>
          <w:sz w:val="32"/>
          <w:szCs w:val="32"/>
        </w:rPr>
        <w:t>3</w:t>
      </w:r>
      <w:r w:rsidR="0090717C" w:rsidRPr="0090717C">
        <w:rPr>
          <w:rFonts w:ascii="楷体" w:eastAsia="楷体" w:hAnsi="楷体" w:cs="Times New Roman" w:hint="eastAsia"/>
          <w:sz w:val="32"/>
          <w:szCs w:val="32"/>
        </w:rPr>
        <w:t>：</w:t>
      </w:r>
    </w:p>
    <w:p w:rsidR="0090717C" w:rsidRPr="0090717C" w:rsidRDefault="00741F2E" w:rsidP="0090717C">
      <w:pPr>
        <w:keepNext/>
        <w:keepLines/>
        <w:snapToGrid w:val="0"/>
        <w:spacing w:before="240" w:after="60" w:line="560" w:lineRule="exact"/>
        <w:jc w:val="center"/>
        <w:outlineLvl w:val="6"/>
        <w:rPr>
          <w:rFonts w:ascii="Times New Roman" w:eastAsia="方正小标宋简体" w:hAnsi="Times New Roman" w:cs="Times New Roman"/>
          <w:bCs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24"/>
        </w:rPr>
        <w:t>山东省</w:t>
      </w:r>
      <w:r w:rsidR="0090717C" w:rsidRPr="0090717C">
        <w:rPr>
          <w:rFonts w:ascii="Times New Roman" w:eastAsia="方正小标宋简体" w:hAnsi="Times New Roman" w:cs="Times New Roman" w:hint="eastAsia"/>
          <w:bCs/>
          <w:sz w:val="44"/>
          <w:szCs w:val="24"/>
        </w:rPr>
        <w:t>中小企业创业辅导师</w:t>
      </w:r>
    </w:p>
    <w:p w:rsidR="0090717C" w:rsidRPr="0090717C" w:rsidRDefault="00741F2E" w:rsidP="0090717C">
      <w:pPr>
        <w:keepNext/>
        <w:keepLines/>
        <w:snapToGrid w:val="0"/>
        <w:spacing w:before="240" w:after="60" w:line="560" w:lineRule="exact"/>
        <w:jc w:val="center"/>
        <w:outlineLvl w:val="6"/>
        <w:rPr>
          <w:rFonts w:ascii="Times New Roman" w:eastAsia="方正小标宋简体" w:hAnsi="Times New Roman" w:cs="Times New Roman"/>
          <w:bCs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24"/>
        </w:rPr>
        <w:t>培训</w:t>
      </w:r>
      <w:r w:rsidR="00B93736">
        <w:rPr>
          <w:rFonts w:ascii="Times New Roman" w:eastAsia="方正小标宋简体" w:hAnsi="Times New Roman" w:cs="Times New Roman" w:hint="eastAsia"/>
          <w:bCs/>
          <w:sz w:val="44"/>
          <w:szCs w:val="24"/>
        </w:rPr>
        <w:t>日程安排</w:t>
      </w:r>
    </w:p>
    <w:p w:rsidR="0090717C" w:rsidRPr="0090717C" w:rsidRDefault="0090717C" w:rsidP="0090717C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仿宋_GB2312" w:eastAsia="仿宋_GB2312" w:hAnsi="等线" w:cs="Times New Roman" w:hint="eastAsia"/>
          <w:sz w:val="32"/>
          <w:szCs w:val="32"/>
        </w:rPr>
        <w:t>为贯彻落实党中央、国务院关于促进中小企业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持续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健康发展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的指导意见，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促进有关“双创”</w:t>
      </w:r>
      <w:proofErr w:type="gramStart"/>
      <w:r w:rsidRPr="0090717C">
        <w:rPr>
          <w:rFonts w:ascii="仿宋_GB2312" w:eastAsia="仿宋_GB2312" w:hAnsi="等线" w:cs="Times New Roman" w:hint="eastAsia"/>
          <w:sz w:val="32"/>
          <w:szCs w:val="32"/>
        </w:rPr>
        <w:t>品牌赛事</w:t>
      </w:r>
      <w:proofErr w:type="gramEnd"/>
      <w:r w:rsidRPr="0090717C">
        <w:rPr>
          <w:rFonts w:ascii="仿宋_GB2312" w:eastAsia="仿宋_GB2312" w:hAnsi="等线" w:cs="Times New Roman" w:hint="eastAsia"/>
          <w:sz w:val="32"/>
          <w:szCs w:val="32"/>
        </w:rPr>
        <w:t>更好服务于中小企业创新创业升级，提升“创客中国”大赛专业化、市场化服务能力和水平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进一步优化中小企业创新创业环境，着力培育发展中小企业创业辅导队伍，为优秀参赛企业提供全方位、深层次、</w:t>
      </w:r>
      <w:proofErr w:type="gramStart"/>
      <w:r w:rsidRPr="0090717C">
        <w:rPr>
          <w:rFonts w:ascii="仿宋_GB2312" w:eastAsia="仿宋_GB2312" w:hAnsi="等线" w:cs="Times New Roman" w:hint="eastAsia"/>
          <w:sz w:val="32"/>
          <w:szCs w:val="32"/>
        </w:rPr>
        <w:t>长效化</w:t>
      </w:r>
      <w:proofErr w:type="gramEnd"/>
      <w:r w:rsidR="008775A0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服务，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开展本次培训工作。</w:t>
      </w:r>
    </w:p>
    <w:p w:rsidR="0090717C" w:rsidRPr="00741F2E" w:rsidRDefault="0090717C" w:rsidP="00741F2E">
      <w:pPr>
        <w:pStyle w:val="a3"/>
        <w:numPr>
          <w:ilvl w:val="0"/>
          <w:numId w:val="3"/>
        </w:numPr>
        <w:spacing w:line="560" w:lineRule="exact"/>
        <w:ind w:firstLineChars="0"/>
        <w:outlineLvl w:val="0"/>
        <w:rPr>
          <w:rFonts w:ascii="Times New Roman" w:eastAsia="黑体" w:hAnsi="Times New Roman" w:cs="Times New Roman"/>
          <w:bCs/>
          <w:kern w:val="44"/>
          <w:sz w:val="32"/>
          <w:szCs w:val="44"/>
        </w:rPr>
      </w:pPr>
      <w:r w:rsidRPr="00741F2E">
        <w:rPr>
          <w:rFonts w:ascii="Times New Roman" w:eastAsia="黑体" w:hAnsi="Times New Roman" w:cs="Times New Roman" w:hint="eastAsia"/>
          <w:bCs/>
          <w:kern w:val="44"/>
          <w:sz w:val="32"/>
          <w:szCs w:val="44"/>
        </w:rPr>
        <w:t>培训目的</w:t>
      </w:r>
    </w:p>
    <w:p w:rsidR="0090717C" w:rsidRPr="0090717C" w:rsidRDefault="0090717C" w:rsidP="0090717C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仿宋_GB2312" w:eastAsia="仿宋_GB2312" w:hAnsi="等线" w:cs="Times New Roman" w:hint="eastAsia"/>
          <w:sz w:val="32"/>
          <w:szCs w:val="32"/>
        </w:rPr>
        <w:t>通过创业辅导师培训，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使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受训者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提升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创业培训理念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="008775A0">
        <w:rPr>
          <w:rFonts w:ascii="仿宋_GB2312" w:eastAsia="仿宋_GB2312" w:hAnsi="等线" w:cs="Times New Roman" w:hint="eastAsia"/>
          <w:sz w:val="32"/>
          <w:szCs w:val="32"/>
        </w:rPr>
        <w:t>学会运用</w:t>
      </w:r>
      <w:r w:rsidR="009122EE">
        <w:rPr>
          <w:rFonts w:ascii="仿宋_GB2312" w:eastAsia="仿宋_GB2312" w:hAnsi="等线" w:cs="Times New Roman" w:hint="eastAsia"/>
          <w:sz w:val="32"/>
          <w:szCs w:val="32"/>
        </w:rPr>
        <w:t>先进方法</w:t>
      </w:r>
      <w:r w:rsidR="001B15DC">
        <w:rPr>
          <w:rFonts w:ascii="仿宋_GB2312" w:eastAsia="仿宋_GB2312" w:hAnsi="等线" w:cs="Times New Roman" w:hint="eastAsia"/>
          <w:sz w:val="32"/>
          <w:szCs w:val="32"/>
        </w:rPr>
        <w:t>，系统全面掌握创业辅导师的基本技能，提高创业辅导水平，培育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一批</w:t>
      </w:r>
      <w:r w:rsidR="001B15DC">
        <w:rPr>
          <w:rFonts w:ascii="仿宋_GB2312" w:eastAsia="仿宋_GB2312" w:hAnsi="等线" w:cs="Times New Roman" w:hint="eastAsia"/>
          <w:sz w:val="32"/>
          <w:szCs w:val="32"/>
        </w:rPr>
        <w:t>高素质、专业化</w:t>
      </w:r>
      <w:r w:rsidR="008775A0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1B15DC">
        <w:rPr>
          <w:rFonts w:ascii="仿宋_GB2312" w:eastAsia="仿宋_GB2312" w:hAnsi="等线" w:cs="Times New Roman" w:hint="eastAsia"/>
          <w:sz w:val="32"/>
          <w:szCs w:val="32"/>
        </w:rPr>
        <w:t>中小企业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创业辅导师队伍，更好扶助中小企业创新创业发展</w:t>
      </w:r>
      <w:r w:rsidRPr="0090717C">
        <w:rPr>
          <w:rFonts w:ascii="仿宋_GB2312" w:eastAsia="仿宋_GB2312" w:hAnsi="等线" w:cs="Times New Roman"/>
          <w:sz w:val="32"/>
          <w:szCs w:val="32"/>
        </w:rPr>
        <w:t>。</w:t>
      </w:r>
    </w:p>
    <w:p w:rsidR="0090717C" w:rsidRPr="00741F2E" w:rsidRDefault="0090717C" w:rsidP="00741F2E">
      <w:pPr>
        <w:pStyle w:val="a3"/>
        <w:numPr>
          <w:ilvl w:val="0"/>
          <w:numId w:val="3"/>
        </w:numPr>
        <w:spacing w:line="570" w:lineRule="exact"/>
        <w:ind w:firstLineChars="0"/>
        <w:outlineLvl w:val="0"/>
        <w:rPr>
          <w:rFonts w:ascii="Times New Roman" w:eastAsia="黑体" w:hAnsi="Times New Roman" w:cs="Times New Roman"/>
          <w:bCs/>
          <w:kern w:val="44"/>
          <w:sz w:val="32"/>
          <w:szCs w:val="44"/>
        </w:rPr>
      </w:pPr>
      <w:r w:rsidRPr="00741F2E">
        <w:rPr>
          <w:rFonts w:ascii="Times New Roman" w:eastAsia="黑体" w:hAnsi="Times New Roman" w:cs="Times New Roman" w:hint="eastAsia"/>
          <w:bCs/>
          <w:kern w:val="44"/>
          <w:sz w:val="32"/>
          <w:szCs w:val="44"/>
        </w:rPr>
        <w:t>培训时间及日程安排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958"/>
      </w:tblGrid>
      <w:tr w:rsidR="0090717C" w:rsidRPr="0090717C" w:rsidTr="00323775">
        <w:trPr>
          <w:cantSplit/>
          <w:trHeight w:val="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仿宋" w:cs="Times New Roman" w:hint="eastAsia"/>
                <w:spacing w:val="-10"/>
                <w:sz w:val="32"/>
                <w:szCs w:val="32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7C" w:rsidRPr="0090717C" w:rsidRDefault="0090717C" w:rsidP="0090717C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仿宋" w:cs="Times New Roman" w:hint="eastAsia"/>
                <w:spacing w:val="-10"/>
                <w:sz w:val="32"/>
                <w:szCs w:val="32"/>
              </w:rPr>
              <w:t>时 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等线" w:cs="Times New Roman" w:hint="eastAsia"/>
                <w:sz w:val="32"/>
                <w:szCs w:val="32"/>
              </w:rPr>
              <w:t>专家及专题安排</w:t>
            </w:r>
          </w:p>
        </w:tc>
      </w:tr>
      <w:tr w:rsidR="0090717C" w:rsidRPr="0090717C" w:rsidTr="00323775">
        <w:trPr>
          <w:cantSplit/>
          <w:trHeight w:val="23"/>
          <w:jc w:val="center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12月</w:t>
            </w:r>
            <w:r w:rsidR="00167064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1</w:t>
            </w:r>
            <w:r w:rsidR="00167064">
              <w:rPr>
                <w:rFonts w:ascii="仿宋_GB2312" w:eastAsia="仿宋_GB2312" w:hAnsi="黑体" w:cs="黑体"/>
                <w:spacing w:val="-10"/>
                <w:sz w:val="32"/>
                <w:szCs w:val="32"/>
              </w:rPr>
              <w:t>6</w:t>
            </w: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167064" w:rsidP="0090717C">
            <w:pPr>
              <w:snapToGrid w:val="0"/>
              <w:spacing w:line="50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  <w:t>9</w:t>
            </w:r>
            <w:r w:rsidR="00723A94">
              <w:rPr>
                <w:rFonts w:ascii="仿宋_GB2312" w:eastAsia="仿宋_GB2312" w:hAnsi="仿宋" w:cs="Times New Roman" w:hint="eastAsia"/>
                <w:spacing w:val="-10"/>
                <w:sz w:val="32"/>
                <w:szCs w:val="32"/>
              </w:rPr>
              <w:t>:00-18</w:t>
            </w:r>
            <w:r w:rsidR="0090717C" w:rsidRPr="0090717C">
              <w:rPr>
                <w:rFonts w:ascii="仿宋_GB2312" w:eastAsia="仿宋_GB2312" w:hAnsi="仿宋" w:cs="Times New Roman" w:hint="eastAsia"/>
                <w:spacing w:val="-10"/>
                <w:sz w:val="32"/>
                <w:szCs w:val="32"/>
              </w:rPr>
              <w:t>:00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等线" w:cs="Times New Roman" w:hint="eastAsia"/>
                <w:sz w:val="32"/>
                <w:szCs w:val="32"/>
              </w:rPr>
              <w:t>办理报到，领取学习资料，入住酒店</w:t>
            </w:r>
            <w:r w:rsidR="009A39A7">
              <w:rPr>
                <w:rFonts w:ascii="仿宋_GB2312" w:eastAsia="仿宋_GB2312" w:hAnsi="等线" w:cs="Times New Roman" w:hint="eastAsia"/>
                <w:sz w:val="32"/>
                <w:szCs w:val="32"/>
              </w:rPr>
              <w:t>（</w:t>
            </w:r>
            <w:r w:rsidR="009A39A7" w:rsidRPr="009A39A7">
              <w:rPr>
                <w:rFonts w:ascii="仿宋_GB2312" w:eastAsia="仿宋_GB2312" w:hAnsi="等线" w:cs="Times New Roman" w:hint="eastAsia"/>
                <w:sz w:val="32"/>
                <w:szCs w:val="32"/>
              </w:rPr>
              <w:t>请学员</w:t>
            </w:r>
            <w:r w:rsidR="009A39A7">
              <w:rPr>
                <w:rFonts w:ascii="仿宋_GB2312" w:eastAsia="仿宋_GB2312" w:hAnsi="等线" w:cs="Times New Roman" w:hint="eastAsia"/>
                <w:sz w:val="32"/>
                <w:szCs w:val="32"/>
              </w:rPr>
              <w:t>携带</w:t>
            </w:r>
            <w:r w:rsidR="009A39A7" w:rsidRPr="009A39A7">
              <w:rPr>
                <w:rFonts w:ascii="仿宋_GB2312" w:eastAsia="仿宋_GB2312" w:hAnsi="等线" w:cs="Times New Roman" w:hint="eastAsia"/>
                <w:sz w:val="32"/>
                <w:szCs w:val="32"/>
              </w:rPr>
              <w:t>身份证复印件、最高学历证明复印件及两寸免冠彩色蓝底照片两张</w:t>
            </w:r>
            <w:r w:rsidR="009A39A7">
              <w:rPr>
                <w:rFonts w:ascii="仿宋_GB2312" w:eastAsia="仿宋_GB2312" w:hAnsi="等线" w:cs="Times New Roman" w:hint="eastAsia"/>
                <w:sz w:val="32"/>
                <w:szCs w:val="32"/>
              </w:rPr>
              <w:t>）</w:t>
            </w:r>
            <w:r w:rsidRPr="0090717C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</w:tc>
      </w:tr>
      <w:tr w:rsidR="0090717C" w:rsidRPr="0090717C" w:rsidTr="00323775">
        <w:trPr>
          <w:cantSplit/>
          <w:trHeight w:val="23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12月</w:t>
            </w:r>
            <w:r w:rsidR="00167064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17</w:t>
            </w: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仿宋" w:cs="Times New Roman" w:hint="eastAsia"/>
                <w:spacing w:val="-10"/>
                <w:sz w:val="32"/>
                <w:szCs w:val="32"/>
              </w:rPr>
              <w:t>9:00-9:30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等线" w:cs="Times New Roman" w:hint="eastAsia"/>
                <w:sz w:val="32"/>
                <w:szCs w:val="32"/>
              </w:rPr>
              <w:t>开班仪式特邀嘉宾：相关领导、专家</w:t>
            </w:r>
          </w:p>
        </w:tc>
      </w:tr>
      <w:tr w:rsidR="0090717C" w:rsidRPr="0090717C" w:rsidTr="00323775">
        <w:trPr>
          <w:cantSplit/>
          <w:trHeight w:val="182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仿宋" w:cs="Times New Roman" w:hint="eastAsia"/>
                <w:spacing w:val="-10"/>
                <w:sz w:val="32"/>
                <w:szCs w:val="32"/>
              </w:rPr>
              <w:t>9:30-11:30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专题（一）孵化器、</w:t>
            </w:r>
            <w:proofErr w:type="gramStart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众创空间投</w:t>
            </w:r>
            <w:proofErr w:type="gramEnd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融资体系建设及投资项目甄选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1、孵化器投融资体系与模式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2、股权投资与风险基金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3、孵化器项目遴选与培育</w:t>
            </w:r>
          </w:p>
          <w:p w:rsidR="0090717C" w:rsidRPr="0090717C" w:rsidRDefault="00167064" w:rsidP="00167064">
            <w:pPr>
              <w:spacing w:line="4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特邀嘉宾：金子森  车库咖啡董事长</w:t>
            </w:r>
          </w:p>
        </w:tc>
      </w:tr>
      <w:tr w:rsidR="0090717C" w:rsidRPr="0090717C" w:rsidTr="00323775">
        <w:trPr>
          <w:cantSplit/>
          <w:trHeight w:val="226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仿宋" w:cs="Times New Roman" w:hint="eastAsia"/>
                <w:spacing w:val="-10"/>
                <w:sz w:val="32"/>
                <w:szCs w:val="32"/>
              </w:rPr>
              <w:t>14:00-17:00</w:t>
            </w:r>
          </w:p>
        </w:tc>
        <w:tc>
          <w:tcPr>
            <w:tcW w:w="595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专题（二）海尔</w:t>
            </w:r>
            <w:proofErr w:type="gramStart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海创链创新</w:t>
            </w:r>
            <w:proofErr w:type="gramEnd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孵化运营模式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 xml:space="preserve">1、双创—海尔模式 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 xml:space="preserve">2、孵化平台协同发展模式  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3、区块链技术及孵化解析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4、海尔</w:t>
            </w:r>
            <w:proofErr w:type="gramStart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海创链新</w:t>
            </w:r>
            <w:proofErr w:type="gramEnd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模式及赋能</w:t>
            </w:r>
          </w:p>
          <w:p w:rsidR="0090717C" w:rsidRPr="0090717C" w:rsidRDefault="00167064" w:rsidP="00167064">
            <w:pPr>
              <w:spacing w:line="420" w:lineRule="exact"/>
              <w:rPr>
                <w:rFonts w:ascii="仿宋_GB2312" w:eastAsia="仿宋_GB2312" w:hAnsi="仿宋" w:cs="Times New Roman"/>
                <w:spacing w:val="-10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特邀嘉宾：张弢  海尔</w:t>
            </w:r>
            <w:proofErr w:type="gramStart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海创链</w:t>
            </w:r>
            <w:proofErr w:type="gramEnd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CEO</w:t>
            </w:r>
          </w:p>
        </w:tc>
      </w:tr>
      <w:tr w:rsidR="0090717C" w:rsidRPr="0090717C" w:rsidTr="00323775">
        <w:trPr>
          <w:cantSplit/>
          <w:trHeight w:val="2102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黑体" w:cs="黑体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12月</w:t>
            </w:r>
            <w:r w:rsidR="00167064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18</w:t>
            </w: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黑体" w:cs="黑体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8:30-10:30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专题（三）双创政策解读及载体建设、运营模式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1、国家促进双创最新政策解读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2、创新创业服务体系建设与服务实操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3、双创基地、孵化器发展及扶持</w:t>
            </w:r>
          </w:p>
          <w:p w:rsidR="00167064" w:rsidRPr="00167064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4、创新创业特色载体创建要求及发展</w:t>
            </w:r>
          </w:p>
          <w:p w:rsidR="0090717C" w:rsidRPr="0090717C" w:rsidRDefault="00167064" w:rsidP="00167064">
            <w:pPr>
              <w:spacing w:line="42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特邀嘉宾：赵卫东   工信部赛</w:t>
            </w:r>
            <w:proofErr w:type="gramStart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迪</w:t>
            </w:r>
            <w:proofErr w:type="gramEnd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研究院赛</w:t>
            </w:r>
            <w:proofErr w:type="gramStart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迪</w:t>
            </w:r>
            <w:proofErr w:type="gramEnd"/>
            <w:r w:rsidRPr="00167064">
              <w:rPr>
                <w:rFonts w:ascii="仿宋_GB2312" w:eastAsia="仿宋_GB2312" w:hAnsi="等线" w:cs="Times New Roman" w:hint="eastAsia"/>
                <w:sz w:val="32"/>
                <w:szCs w:val="32"/>
              </w:rPr>
              <w:t>顾问副总裁</w:t>
            </w:r>
          </w:p>
        </w:tc>
      </w:tr>
      <w:tr w:rsidR="0090717C" w:rsidRPr="0090717C" w:rsidTr="00323775">
        <w:trPr>
          <w:cantSplit/>
          <w:trHeight w:val="146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17C" w:rsidRPr="0090717C" w:rsidRDefault="0090717C" w:rsidP="0090717C">
            <w:pPr>
              <w:snapToGrid w:val="0"/>
              <w:spacing w:line="500" w:lineRule="exact"/>
              <w:rPr>
                <w:rFonts w:ascii="仿宋_GB2312" w:eastAsia="仿宋_GB2312" w:hAnsi="黑体" w:cs="黑体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10:45-11:45</w:t>
            </w:r>
          </w:p>
        </w:tc>
        <w:tc>
          <w:tcPr>
            <w:tcW w:w="59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7C" w:rsidRPr="0090717C" w:rsidRDefault="0090717C" w:rsidP="00495202">
            <w:pPr>
              <w:snapToGrid w:val="0"/>
              <w:spacing w:line="500" w:lineRule="exact"/>
              <w:rPr>
                <w:rFonts w:ascii="仿宋_GB2312" w:eastAsia="仿宋_GB2312" w:hAnsi="黑体" w:cs="黑体"/>
                <w:spacing w:val="-10"/>
                <w:sz w:val="32"/>
                <w:szCs w:val="32"/>
              </w:rPr>
            </w:pPr>
            <w:r w:rsidRPr="0090717C">
              <w:rPr>
                <w:rFonts w:ascii="仿宋_GB2312" w:eastAsia="仿宋_GB2312" w:hAnsi="黑体" w:cs="黑体" w:hint="eastAsia"/>
                <w:spacing w:val="-10"/>
                <w:sz w:val="32"/>
                <w:szCs w:val="32"/>
              </w:rPr>
              <w:t>学员考核（笔试）</w:t>
            </w:r>
          </w:p>
        </w:tc>
      </w:tr>
    </w:tbl>
    <w:p w:rsidR="0090717C" w:rsidRPr="00F52E01" w:rsidRDefault="0090717C" w:rsidP="00F52E01">
      <w:pPr>
        <w:pStyle w:val="a3"/>
        <w:numPr>
          <w:ilvl w:val="0"/>
          <w:numId w:val="3"/>
        </w:numPr>
        <w:spacing w:line="560" w:lineRule="exact"/>
        <w:ind w:firstLineChars="0"/>
        <w:outlineLvl w:val="0"/>
        <w:rPr>
          <w:rFonts w:ascii="Times New Roman" w:eastAsia="黑体" w:hAnsi="Times New Roman" w:cs="Times New Roman"/>
          <w:bCs/>
          <w:kern w:val="44"/>
          <w:sz w:val="32"/>
          <w:szCs w:val="44"/>
        </w:rPr>
      </w:pPr>
      <w:r w:rsidRPr="00F52E01">
        <w:rPr>
          <w:rFonts w:ascii="Times New Roman" w:eastAsia="黑体" w:hAnsi="Times New Roman" w:cs="Times New Roman" w:hint="eastAsia"/>
          <w:bCs/>
          <w:kern w:val="44"/>
          <w:sz w:val="32"/>
          <w:szCs w:val="44"/>
        </w:rPr>
        <w:t>报到时间、酒店及乘车路线</w:t>
      </w:r>
    </w:p>
    <w:p w:rsidR="0090717C" w:rsidRPr="0090717C" w:rsidRDefault="00A617A0" w:rsidP="0090717C">
      <w:pPr>
        <w:spacing w:line="560" w:lineRule="exact"/>
        <w:ind w:left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报到</w:t>
      </w:r>
      <w:r w:rsidR="0090717C" w:rsidRPr="0090717C">
        <w:rPr>
          <w:rFonts w:ascii="仿宋_GB2312" w:eastAsia="仿宋_GB2312" w:hAnsi="等线" w:cs="Times New Roman" w:hint="eastAsia"/>
          <w:sz w:val="32"/>
          <w:szCs w:val="32"/>
        </w:rPr>
        <w:t>时间:</w:t>
      </w:r>
      <w:r w:rsidR="0090717C" w:rsidRPr="0090717C">
        <w:rPr>
          <w:rFonts w:ascii="仿宋_GB2312" w:eastAsia="仿宋_GB2312" w:hAnsi="等线" w:cs="Times New Roman"/>
          <w:sz w:val="32"/>
          <w:szCs w:val="32"/>
        </w:rPr>
        <w:t>2019年12月</w:t>
      </w:r>
      <w:r>
        <w:rPr>
          <w:rFonts w:ascii="仿宋_GB2312" w:eastAsia="仿宋_GB2312" w:hAnsi="等线" w:cs="Times New Roman"/>
          <w:sz w:val="32"/>
          <w:szCs w:val="32"/>
        </w:rPr>
        <w:t>1</w:t>
      </w:r>
      <w:r w:rsidR="00167064">
        <w:rPr>
          <w:rFonts w:ascii="仿宋_GB2312" w:eastAsia="仿宋_GB2312" w:hAnsi="等线" w:cs="Times New Roman" w:hint="eastAsia"/>
          <w:sz w:val="32"/>
          <w:szCs w:val="32"/>
        </w:rPr>
        <w:t>6</w:t>
      </w:r>
      <w:r w:rsidR="00EA0BC7">
        <w:rPr>
          <w:rFonts w:ascii="仿宋_GB2312" w:eastAsia="仿宋_GB2312" w:hAnsi="等线" w:cs="Times New Roman"/>
          <w:sz w:val="32"/>
          <w:szCs w:val="32"/>
        </w:rPr>
        <w:t>日</w:t>
      </w:r>
    </w:p>
    <w:p w:rsidR="0090717C" w:rsidRPr="0090717C" w:rsidRDefault="0090717C" w:rsidP="0090717C">
      <w:pPr>
        <w:spacing w:line="560" w:lineRule="exact"/>
        <w:ind w:left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仿宋_GB2312" w:eastAsia="仿宋_GB2312" w:hAnsi="等线" w:cs="Times New Roman" w:hint="eastAsia"/>
          <w:sz w:val="32"/>
          <w:szCs w:val="32"/>
        </w:rPr>
        <w:t>酒店名称:济南华联大酒店</w:t>
      </w:r>
    </w:p>
    <w:p w:rsidR="0090717C" w:rsidRPr="0090717C" w:rsidRDefault="0090717C" w:rsidP="0090717C">
      <w:pPr>
        <w:spacing w:line="560" w:lineRule="exact"/>
        <w:ind w:left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等线" w:eastAsia="等线" w:hAnsi="等线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527050</wp:posOffset>
            </wp:positionV>
            <wp:extent cx="5111750" cy="23818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地址:济南市槐荫区经二纬二十一路</w:t>
      </w:r>
      <w:r w:rsidRPr="0090717C">
        <w:rPr>
          <w:rFonts w:ascii="仿宋_GB2312" w:eastAsia="仿宋_GB2312" w:hAnsi="等线" w:cs="Times New Roman"/>
          <w:sz w:val="32"/>
          <w:szCs w:val="32"/>
        </w:rPr>
        <w:t>571号</w:t>
      </w:r>
    </w:p>
    <w:p w:rsidR="0090717C" w:rsidRPr="0090717C" w:rsidRDefault="0090717C" w:rsidP="0090717C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仿宋_GB2312" w:eastAsia="仿宋_GB2312" w:hAnsi="等线" w:cs="Times New Roman" w:hint="eastAsia"/>
          <w:sz w:val="32"/>
          <w:szCs w:val="32"/>
        </w:rPr>
        <w:t>乘车路线：</w:t>
      </w:r>
    </w:p>
    <w:p w:rsidR="0090717C" w:rsidRPr="0090717C" w:rsidRDefault="0090717C" w:rsidP="0090717C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仿宋_GB2312" w:eastAsia="仿宋_GB2312" w:hAnsi="等线" w:cs="Times New Roman" w:hint="eastAsia"/>
          <w:sz w:val="32"/>
          <w:szCs w:val="32"/>
        </w:rPr>
        <w:t>可乘做</w:t>
      </w:r>
      <w:r w:rsidRPr="0090717C">
        <w:rPr>
          <w:rFonts w:ascii="仿宋_GB2312" w:eastAsia="仿宋_GB2312" w:hAnsi="等线" w:cs="Times New Roman"/>
          <w:sz w:val="32"/>
          <w:szCs w:val="32"/>
        </w:rPr>
        <w:t>b98路、k118路、k132路、k156路、k21路、k302路、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k74路、</w:t>
      </w:r>
      <w:r w:rsidRPr="0090717C">
        <w:rPr>
          <w:rFonts w:ascii="仿宋_GB2312" w:eastAsia="仿宋_GB2312" w:hAnsi="等线" w:cs="Times New Roman"/>
          <w:sz w:val="32"/>
          <w:szCs w:val="32"/>
        </w:rPr>
        <w:t>k77路、k83路、k90路、k9路在西市场站下车</w:t>
      </w:r>
      <w:r w:rsidRPr="0090717C">
        <w:rPr>
          <w:rFonts w:ascii="仿宋_GB2312" w:eastAsia="仿宋_GB2312" w:hAnsi="等线" w:cs="Times New Roman" w:hint="eastAsia"/>
          <w:sz w:val="32"/>
          <w:szCs w:val="32"/>
        </w:rPr>
        <w:t>步行约200米。</w:t>
      </w:r>
    </w:p>
    <w:p w:rsidR="0090717C" w:rsidRPr="0090717C" w:rsidRDefault="00F52E01" w:rsidP="0090717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52E01"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 w:hint="eastAsia"/>
          <w:sz w:val="32"/>
          <w:szCs w:val="32"/>
        </w:rPr>
        <w:t>、联系方式</w:t>
      </w:r>
    </w:p>
    <w:p w:rsidR="0090717C" w:rsidRPr="0090717C" w:rsidRDefault="0090717C" w:rsidP="0090717C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仿宋_GB2312" w:eastAsia="仿宋_GB2312" w:hAnsi="等线" w:cs="Times New Roman" w:hint="eastAsia"/>
          <w:sz w:val="32"/>
          <w:szCs w:val="32"/>
        </w:rPr>
        <w:t>联系人：张遵晓</w:t>
      </w:r>
    </w:p>
    <w:p w:rsidR="0090717C" w:rsidRPr="0090717C" w:rsidRDefault="0090717C" w:rsidP="0090717C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90717C">
        <w:rPr>
          <w:rFonts w:ascii="仿宋_GB2312" w:eastAsia="仿宋_GB2312" w:hAnsi="等线" w:cs="Times New Roman" w:hint="eastAsia"/>
          <w:sz w:val="32"/>
          <w:szCs w:val="32"/>
        </w:rPr>
        <w:t>联系电话：18615507388</w:t>
      </w:r>
    </w:p>
    <w:p w:rsidR="009F132C" w:rsidRDefault="009F132C"/>
    <w:sectPr w:rsidR="009F132C" w:rsidSect="004F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E" w:rsidRDefault="00E3626E" w:rsidP="009A39A7">
      <w:r>
        <w:separator/>
      </w:r>
    </w:p>
  </w:endnote>
  <w:endnote w:type="continuationSeparator" w:id="0">
    <w:p w:rsidR="00E3626E" w:rsidRDefault="00E3626E" w:rsidP="009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E" w:rsidRDefault="00E3626E" w:rsidP="009A39A7">
      <w:r>
        <w:separator/>
      </w:r>
    </w:p>
  </w:footnote>
  <w:footnote w:type="continuationSeparator" w:id="0">
    <w:p w:rsidR="00E3626E" w:rsidRDefault="00E3626E" w:rsidP="009A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A24"/>
    <w:multiLevelType w:val="hybridMultilevel"/>
    <w:tmpl w:val="72964834"/>
    <w:lvl w:ilvl="0" w:tplc="8B248BD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BD62269"/>
    <w:multiLevelType w:val="hybridMultilevel"/>
    <w:tmpl w:val="D1E03ECA"/>
    <w:lvl w:ilvl="0" w:tplc="BDE807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B0D2883"/>
    <w:multiLevelType w:val="hybridMultilevel"/>
    <w:tmpl w:val="3A9CEDD6"/>
    <w:lvl w:ilvl="0" w:tplc="B3E838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7C"/>
    <w:rsid w:val="00167064"/>
    <w:rsid w:val="001B15DC"/>
    <w:rsid w:val="00264A08"/>
    <w:rsid w:val="002A0394"/>
    <w:rsid w:val="0031203F"/>
    <w:rsid w:val="0046560E"/>
    <w:rsid w:val="00495202"/>
    <w:rsid w:val="004B7A6D"/>
    <w:rsid w:val="004F3DAA"/>
    <w:rsid w:val="00723A94"/>
    <w:rsid w:val="00741F2E"/>
    <w:rsid w:val="008335C8"/>
    <w:rsid w:val="008775A0"/>
    <w:rsid w:val="0090717C"/>
    <w:rsid w:val="009122EE"/>
    <w:rsid w:val="009A39A7"/>
    <w:rsid w:val="009C2784"/>
    <w:rsid w:val="009F132C"/>
    <w:rsid w:val="00A1765C"/>
    <w:rsid w:val="00A40162"/>
    <w:rsid w:val="00A617A0"/>
    <w:rsid w:val="00B93736"/>
    <w:rsid w:val="00BF3A05"/>
    <w:rsid w:val="00E3626E"/>
    <w:rsid w:val="00EA0BC7"/>
    <w:rsid w:val="00F5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9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9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9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2019-12-10T01:26:00Z</dcterms:created>
  <dcterms:modified xsi:type="dcterms:W3CDTF">2019-12-10T01:26:00Z</dcterms:modified>
</cp:coreProperties>
</file>