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4" w:rsidRPr="002C0A23" w:rsidRDefault="0068593A">
      <w:pPr>
        <w:pStyle w:val="p0"/>
        <w:snapToGrid w:val="0"/>
        <w:spacing w:before="0" w:beforeAutospacing="0" w:after="0" w:afterAutospacing="0" w:line="560" w:lineRule="exact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附件二：</w:t>
      </w:r>
    </w:p>
    <w:p w:rsidR="00207D1E" w:rsidRPr="002C0A23" w:rsidRDefault="00251997" w:rsidP="00207D1E">
      <w:pPr>
        <w:spacing w:line="560" w:lineRule="exact"/>
        <w:jc w:val="center"/>
        <w:rPr>
          <w:rFonts w:ascii="Times" w:eastAsia="方正小标宋简体" w:hAnsi="Times"/>
          <w:spacing w:val="-4"/>
          <w:sz w:val="36"/>
          <w:szCs w:val="36"/>
        </w:rPr>
      </w:pPr>
      <w:r>
        <w:rPr>
          <w:rFonts w:ascii="Times" w:eastAsia="方正小标宋简体" w:hAnsi="Times New Roman" w:hint="eastAsia"/>
          <w:spacing w:val="-4"/>
          <w:sz w:val="36"/>
          <w:szCs w:val="36"/>
        </w:rPr>
        <w:t>工业和信息化发展专项</w:t>
      </w:r>
      <w:r w:rsidR="00207D1E" w:rsidRPr="002C0A23">
        <w:rPr>
          <w:rFonts w:ascii="Times" w:eastAsia="方正小标宋简体" w:hAnsi="Times New Roman" w:hint="eastAsia"/>
          <w:spacing w:val="-4"/>
          <w:sz w:val="36"/>
          <w:szCs w:val="36"/>
        </w:rPr>
        <w:t>资金</w:t>
      </w:r>
      <w:r>
        <w:rPr>
          <w:rFonts w:ascii="Times" w:eastAsia="方正小标宋简体" w:hAnsi="Times New Roman" w:hint="eastAsia"/>
          <w:spacing w:val="-4"/>
          <w:sz w:val="36"/>
          <w:szCs w:val="36"/>
        </w:rPr>
        <w:t>（</w:t>
      </w:r>
      <w:r w:rsidRPr="002C0A23">
        <w:rPr>
          <w:rFonts w:ascii="Times" w:eastAsia="方正小标宋简体" w:hAnsi="Times New Roman" w:hint="eastAsia"/>
          <w:spacing w:val="-4"/>
          <w:sz w:val="36"/>
          <w:szCs w:val="36"/>
        </w:rPr>
        <w:t>第三批</w:t>
      </w:r>
      <w:r>
        <w:rPr>
          <w:rFonts w:ascii="Times" w:eastAsia="方正小标宋简体" w:hAnsi="Times New Roman" w:hint="eastAsia"/>
          <w:spacing w:val="-4"/>
          <w:sz w:val="36"/>
          <w:szCs w:val="36"/>
        </w:rPr>
        <w:t>）</w:t>
      </w:r>
      <w:r w:rsidR="00207D1E" w:rsidRPr="002C0A23">
        <w:rPr>
          <w:rFonts w:ascii="Times" w:eastAsia="方正小标宋简体" w:hAnsi="Times New Roman" w:hint="eastAsia"/>
          <w:spacing w:val="-4"/>
          <w:sz w:val="36"/>
          <w:szCs w:val="36"/>
        </w:rPr>
        <w:t>申报指南</w:t>
      </w:r>
    </w:p>
    <w:p w:rsidR="00207D1E" w:rsidRPr="002C0A23" w:rsidRDefault="00207D1E" w:rsidP="00207D1E">
      <w:pPr>
        <w:spacing w:line="560" w:lineRule="exact"/>
        <w:jc w:val="center"/>
        <w:rPr>
          <w:rFonts w:ascii="Times" w:eastAsia="方正小标宋简体" w:hAnsi="Times"/>
          <w:spacing w:val="-4"/>
          <w:sz w:val="36"/>
          <w:szCs w:val="36"/>
        </w:rPr>
      </w:pPr>
    </w:p>
    <w:p w:rsidR="007D1BD4" w:rsidRPr="004E5592" w:rsidRDefault="004E5592" w:rsidP="004E5592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E5592">
        <w:rPr>
          <w:rFonts w:ascii="黑体" w:eastAsia="黑体" w:hAnsi="黑体" w:cs="方正楷体_GBK" w:hint="eastAsia"/>
          <w:bCs/>
          <w:sz w:val="32"/>
          <w:szCs w:val="32"/>
        </w:rPr>
        <w:t>一、</w:t>
      </w:r>
      <w:r w:rsidR="0068593A" w:rsidRPr="004E5592">
        <w:rPr>
          <w:rFonts w:ascii="黑体" w:eastAsia="黑体" w:hAnsi="黑体" w:cs="方正楷体_GBK" w:hint="eastAsia"/>
          <w:bCs/>
          <w:sz w:val="32"/>
          <w:szCs w:val="32"/>
        </w:rPr>
        <w:t>集成电路设计企业流片补助</w:t>
      </w:r>
    </w:p>
    <w:p w:rsidR="007D1BD4" w:rsidRPr="002C0A23" w:rsidRDefault="0068593A">
      <w:pPr>
        <w:adjustRightInd w:val="0"/>
        <w:snapToGrid w:val="0"/>
        <w:spacing w:line="560" w:lineRule="exact"/>
        <w:ind w:firstLineChars="200" w:firstLine="643"/>
        <w:outlineLvl w:val="0"/>
        <w:rPr>
          <w:rFonts w:ascii="Times" w:eastAsia="方正楷体_GBK" w:hAnsi="Times"/>
          <w:b/>
          <w:sz w:val="32"/>
          <w:szCs w:val="32"/>
        </w:rPr>
      </w:pPr>
      <w:r w:rsidRPr="002C0A23">
        <w:rPr>
          <w:rFonts w:ascii="Times" w:eastAsia="方正楷体_GBK" w:hAnsi="Times" w:hint="eastAsia"/>
          <w:b/>
          <w:sz w:val="32"/>
          <w:szCs w:val="32"/>
        </w:rPr>
        <w:t>1</w:t>
      </w:r>
      <w:r w:rsidRPr="002C0A23">
        <w:rPr>
          <w:rFonts w:ascii="Times" w:eastAsia="方正楷体_GBK" w:hAnsi="Times New Roman" w:hint="eastAsia"/>
          <w:b/>
          <w:sz w:val="32"/>
          <w:szCs w:val="32"/>
        </w:rPr>
        <w:t>．申报条件</w:t>
      </w:r>
    </w:p>
    <w:p w:rsidR="007D1BD4" w:rsidRPr="002C0A23" w:rsidRDefault="0068593A">
      <w:pPr>
        <w:adjustRightInd w:val="0"/>
        <w:snapToGrid w:val="0"/>
        <w:spacing w:line="560" w:lineRule="exact"/>
        <w:ind w:firstLineChars="200" w:firstLine="640"/>
        <w:rPr>
          <w:rFonts w:ascii="Times" w:eastAsia="方正仿宋_GBK" w:hAnsi="Times"/>
          <w:spacing w:val="-4"/>
          <w:sz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/>
          <w:sz w:val="32"/>
          <w:szCs w:val="32"/>
        </w:rPr>
        <w:t>1</w:t>
      </w:r>
      <w:r w:rsidRPr="002C0A23">
        <w:rPr>
          <w:rFonts w:ascii="Times" w:eastAsia="方正仿宋_GBK" w:hAnsi="Times New Roman" w:hint="eastAsia"/>
          <w:sz w:val="32"/>
          <w:szCs w:val="32"/>
        </w:rPr>
        <w:t>）申报主体是</w:t>
      </w:r>
      <w:r w:rsidRPr="002C0A23">
        <w:rPr>
          <w:rFonts w:ascii="Times" w:eastAsia="方正仿宋_GBK" w:hAnsi="Times New Roman"/>
          <w:spacing w:val="-8"/>
          <w:sz w:val="32"/>
          <w:szCs w:val="32"/>
        </w:rPr>
        <w:t>注册</w:t>
      </w:r>
      <w:r w:rsidRPr="002C0A23">
        <w:rPr>
          <w:rFonts w:ascii="Times" w:eastAsia="方正仿宋_GBK" w:hAnsi="Times New Roman" w:hint="eastAsia"/>
          <w:spacing w:val="-8"/>
          <w:sz w:val="32"/>
          <w:szCs w:val="32"/>
        </w:rPr>
        <w:t>地、经营场所均</w:t>
      </w:r>
      <w:r w:rsidRPr="002C0A23">
        <w:rPr>
          <w:rFonts w:ascii="Times" w:eastAsia="方正仿宋_GBK" w:hAnsi="Times New Roman"/>
          <w:spacing w:val="-8"/>
          <w:sz w:val="32"/>
          <w:szCs w:val="32"/>
        </w:rPr>
        <w:t>在本市</w:t>
      </w:r>
      <w:r w:rsidRPr="002C0A23">
        <w:rPr>
          <w:rFonts w:ascii="Times" w:eastAsia="方正仿宋_GBK" w:hAnsi="Times New Roman" w:hint="eastAsia"/>
          <w:spacing w:val="-8"/>
          <w:sz w:val="32"/>
          <w:szCs w:val="32"/>
        </w:rPr>
        <w:t>，且</w:t>
      </w:r>
      <w:r w:rsidRPr="002C0A23">
        <w:rPr>
          <w:rFonts w:ascii="Times" w:eastAsia="方正仿宋_GBK" w:hAnsi="Times New Roman"/>
          <w:spacing w:val="-8"/>
          <w:sz w:val="32"/>
          <w:szCs w:val="32"/>
        </w:rPr>
        <w:t>具有独立法人资格、依法纳税、信用良好</w:t>
      </w:r>
      <w:r w:rsidRPr="002C0A23">
        <w:rPr>
          <w:rFonts w:ascii="Times" w:eastAsia="方正仿宋_GBK" w:hAnsi="Times New Roman" w:hint="eastAsia"/>
          <w:spacing w:val="-8"/>
          <w:sz w:val="32"/>
          <w:szCs w:val="32"/>
        </w:rPr>
        <w:t>、无违法违规行为，专业</w:t>
      </w:r>
      <w:r w:rsidRPr="002C0A23">
        <w:rPr>
          <w:rFonts w:ascii="Times" w:eastAsia="方正仿宋_GBK" w:hAnsi="Times New Roman"/>
          <w:spacing w:val="-8"/>
          <w:sz w:val="32"/>
          <w:szCs w:val="32"/>
        </w:rPr>
        <w:t>从事集成电路设计</w:t>
      </w:r>
      <w:r w:rsidRPr="002C0A23">
        <w:rPr>
          <w:rFonts w:ascii="Times" w:eastAsia="方正仿宋_GBK" w:hAnsi="Times New Roman" w:hint="eastAsia"/>
          <w:spacing w:val="-8"/>
          <w:sz w:val="32"/>
          <w:szCs w:val="32"/>
        </w:rPr>
        <w:t>经营活动的</w:t>
      </w:r>
      <w:r w:rsidRPr="002C0A23">
        <w:rPr>
          <w:rFonts w:ascii="Times" w:eastAsia="方正仿宋_GBK" w:hAnsi="Times New Roman"/>
          <w:spacing w:val="-8"/>
          <w:sz w:val="32"/>
          <w:szCs w:val="32"/>
        </w:rPr>
        <w:t>企事业单位</w:t>
      </w:r>
      <w:r w:rsidRPr="002C0A23">
        <w:rPr>
          <w:rFonts w:ascii="Times" w:eastAsia="方正仿宋_GBK" w:hAnsi="Times New Roman" w:hint="eastAsia"/>
          <w:spacing w:val="-8"/>
          <w:sz w:val="32"/>
          <w:szCs w:val="32"/>
        </w:rPr>
        <w:t>，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且必须列入南京市集成电路产业</w:t>
      </w:r>
      <w:r w:rsidRPr="002C0A23">
        <w:rPr>
          <w:rFonts w:ascii="Times" w:eastAsia="方正仿宋_GBK" w:hAnsi="Times New Roman" w:hint="eastAsia"/>
          <w:spacing w:val="-4"/>
          <w:sz w:val="32"/>
        </w:rPr>
        <w:t>地标企业库，在产业链所属环节为设计类；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 w:cs="宋体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2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产品于</w:t>
      </w:r>
      <w:r w:rsidRPr="002C0A23">
        <w:rPr>
          <w:rFonts w:ascii="Times" w:eastAsia="方正仿宋_GBK" w:hAnsi="Times" w:cs="宋体" w:hint="eastAsia"/>
          <w:sz w:val="32"/>
          <w:szCs w:val="32"/>
        </w:rPr>
        <w:t>201</w:t>
      </w:r>
      <w:r w:rsidRPr="002C0A23">
        <w:rPr>
          <w:rFonts w:ascii="Times" w:eastAsia="方正仿宋_GBK" w:hAnsi="Times" w:cs="宋体"/>
          <w:sz w:val="32"/>
          <w:szCs w:val="32"/>
        </w:rPr>
        <w:t>8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年</w:t>
      </w:r>
      <w:r w:rsidRPr="002C0A23">
        <w:rPr>
          <w:rFonts w:ascii="Times" w:eastAsia="方正仿宋_GBK" w:hAnsi="Times" w:cs="宋体"/>
          <w:sz w:val="32"/>
          <w:szCs w:val="32"/>
        </w:rPr>
        <w:t>8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月</w:t>
      </w:r>
      <w:r w:rsidRPr="002C0A23">
        <w:rPr>
          <w:rFonts w:ascii="Times" w:eastAsia="方正仿宋_GBK" w:hAnsi="Times" w:cs="宋体" w:hint="eastAsia"/>
          <w:sz w:val="32"/>
          <w:szCs w:val="32"/>
        </w:rPr>
        <w:t>1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日</w:t>
      </w:r>
      <w:r w:rsidRPr="002C0A23">
        <w:rPr>
          <w:rFonts w:ascii="Times" w:eastAsia="方正仿宋_GBK" w:hAnsi="Times" w:cs="宋体" w:hint="eastAsia"/>
          <w:sz w:val="32"/>
          <w:szCs w:val="32"/>
        </w:rPr>
        <w:t>-12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月</w:t>
      </w:r>
      <w:r w:rsidRPr="002C0A23">
        <w:rPr>
          <w:rFonts w:ascii="Times" w:eastAsia="方正仿宋_GBK" w:hAnsi="Times" w:cs="宋体" w:hint="eastAsia"/>
          <w:sz w:val="32"/>
          <w:szCs w:val="32"/>
        </w:rPr>
        <w:t>31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日期间首次在集成电路生产线上</w:t>
      </w:r>
      <w:r w:rsidRPr="002C0A23">
        <w:rPr>
          <w:rFonts w:ascii="Times" w:eastAsia="方正仿宋_GBK"/>
          <w:sz w:val="32"/>
          <w:szCs w:val="32"/>
        </w:rPr>
        <w:t>完成全掩膜（</w:t>
      </w:r>
      <w:r w:rsidRPr="002C0A23">
        <w:rPr>
          <w:rFonts w:ascii="Times" w:eastAsia="方正仿宋_GBK" w:hAnsi="Times"/>
          <w:sz w:val="32"/>
          <w:szCs w:val="32"/>
        </w:rPr>
        <w:t>Full Mask</w:t>
      </w:r>
      <w:r w:rsidRPr="002C0A23">
        <w:rPr>
          <w:rFonts w:ascii="Times" w:eastAsia="方正仿宋_GBK"/>
          <w:sz w:val="32"/>
          <w:szCs w:val="32"/>
        </w:rPr>
        <w:t>）工程产品流片或开展多项目晶圆（</w:t>
      </w:r>
      <w:r w:rsidRPr="002C0A23">
        <w:rPr>
          <w:rFonts w:ascii="Times" w:eastAsia="方正仿宋_GBK" w:hAnsi="Times"/>
          <w:sz w:val="32"/>
          <w:szCs w:val="32"/>
        </w:rPr>
        <w:t>MPW</w:t>
      </w:r>
      <w:r w:rsidRPr="002C0A23">
        <w:rPr>
          <w:rFonts w:ascii="Times" w:eastAsia="方正仿宋_GBK"/>
          <w:sz w:val="32"/>
          <w:szCs w:val="32"/>
        </w:rPr>
        <w:t>）首轮流片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，</w:t>
      </w:r>
      <w:r w:rsidRPr="002C0A23">
        <w:rPr>
          <w:rFonts w:ascii="Times" w:eastAsia="方正仿宋_GBK" w:hAnsi="Times New Roman" w:hint="eastAsia"/>
          <w:sz w:val="32"/>
          <w:szCs w:val="32"/>
        </w:rPr>
        <w:t>产品</w:t>
      </w:r>
      <w:bookmarkStart w:id="0" w:name="_Hlk3923453"/>
      <w:r w:rsidRPr="002C0A23">
        <w:rPr>
          <w:rFonts w:ascii="Times" w:eastAsia="方正仿宋_GBK" w:hAnsi="Times New Roman" w:hint="eastAsia"/>
          <w:sz w:val="32"/>
          <w:szCs w:val="32"/>
        </w:rPr>
        <w:t>种类</w:t>
      </w:r>
      <w:bookmarkEnd w:id="0"/>
      <w:r w:rsidRPr="002C0A23">
        <w:rPr>
          <w:rFonts w:ascii="Times" w:eastAsia="方正仿宋_GBK" w:hAnsi="Times New Roman" w:hint="eastAsia"/>
          <w:sz w:val="32"/>
          <w:szCs w:val="32"/>
        </w:rPr>
        <w:t>不受限制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 w:cs="宋体"/>
          <w:sz w:val="32"/>
          <w:szCs w:val="32"/>
        </w:rPr>
      </w:pPr>
      <w:r w:rsidRPr="002C0A23">
        <w:rPr>
          <w:rFonts w:ascii="Times" w:eastAsia="方正仿宋_GBK" w:hAnsi="Times New Roman" w:cs="宋体" w:hint="eastAsia"/>
          <w:sz w:val="32"/>
          <w:szCs w:val="32"/>
        </w:rPr>
        <w:t>（</w:t>
      </w:r>
      <w:r w:rsidRPr="002C0A23">
        <w:rPr>
          <w:rFonts w:ascii="Times" w:eastAsia="方正仿宋_GBK" w:hAnsi="Times" w:cs="宋体" w:hint="eastAsia"/>
          <w:sz w:val="32"/>
          <w:szCs w:val="32"/>
        </w:rPr>
        <w:t>3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）产品具有自主知识产权，获得集成电路布图设计登记证书或发明专利授权；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 w:cs="宋体"/>
          <w:sz w:val="32"/>
          <w:szCs w:val="32"/>
        </w:rPr>
      </w:pPr>
      <w:r w:rsidRPr="002C0A23">
        <w:rPr>
          <w:rFonts w:ascii="Times" w:eastAsia="方正仿宋_GBK" w:hAnsi="Times New Roman" w:cs="宋体" w:hint="eastAsia"/>
          <w:sz w:val="32"/>
          <w:szCs w:val="32"/>
        </w:rPr>
        <w:t>（</w:t>
      </w:r>
      <w:r w:rsidRPr="002C0A23">
        <w:rPr>
          <w:rFonts w:ascii="Times" w:eastAsia="方正仿宋_GBK" w:hAnsi="Times" w:cs="宋体" w:hint="eastAsia"/>
          <w:sz w:val="32"/>
          <w:szCs w:val="32"/>
        </w:rPr>
        <w:t>4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）</w:t>
      </w:r>
      <w:r w:rsidRPr="002C0A23">
        <w:rPr>
          <w:rFonts w:ascii="Times" w:eastAsia="方正仿宋_GBK" w:hAnsi="Times New Roman" w:cs="宋体"/>
          <w:sz w:val="32"/>
          <w:szCs w:val="32"/>
        </w:rPr>
        <w:t>有较高的技术水平，</w:t>
      </w:r>
      <w:r w:rsidRPr="002C0A23">
        <w:rPr>
          <w:rFonts w:ascii="Times" w:eastAsia="方正仿宋_GBK" w:hAnsi="Times New Roman" w:hint="eastAsia"/>
          <w:sz w:val="32"/>
          <w:szCs w:val="32"/>
        </w:rPr>
        <w:t>具有较强的市场竞争力和产业化前景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 w:cs="宋体"/>
          <w:sz w:val="32"/>
          <w:szCs w:val="32"/>
        </w:rPr>
      </w:pPr>
      <w:r w:rsidRPr="002C0A23">
        <w:rPr>
          <w:rFonts w:ascii="Times" w:eastAsia="方正仿宋_GBK" w:hAnsi="Times New Roman" w:cs="宋体" w:hint="eastAsia"/>
          <w:sz w:val="32"/>
          <w:szCs w:val="32"/>
        </w:rPr>
        <w:t>（</w:t>
      </w:r>
      <w:r w:rsidRPr="002C0A23">
        <w:rPr>
          <w:rFonts w:ascii="Times" w:eastAsia="方正仿宋_GBK" w:hAnsi="Times" w:cs="宋体" w:hint="eastAsia"/>
          <w:sz w:val="32"/>
          <w:szCs w:val="32"/>
        </w:rPr>
        <w:t>5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）流片费具体包括掩膜版费、测试化验加工费。在国内流片需提供增值税专用发票和相应合同，国外流片需提供</w:t>
      </w:r>
      <w:r w:rsidRPr="002C0A23">
        <w:rPr>
          <w:rFonts w:ascii="Times" w:eastAsia="方正仿宋_GBK" w:hAnsi="Times" w:cs="宋体"/>
          <w:sz w:val="32"/>
          <w:szCs w:val="32"/>
        </w:rPr>
        <w:t>invoice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、付款证明、加工协议等相关证明材料，开票日期在</w:t>
      </w:r>
      <w:r w:rsidRPr="002C0A23">
        <w:rPr>
          <w:rFonts w:ascii="Times" w:eastAsia="方正仿宋_GBK" w:hAnsi="Times" w:cs="宋体" w:hint="eastAsia"/>
          <w:sz w:val="32"/>
          <w:szCs w:val="32"/>
        </w:rPr>
        <w:t>201</w:t>
      </w:r>
      <w:r w:rsidRPr="002C0A23">
        <w:rPr>
          <w:rFonts w:ascii="Times" w:eastAsia="方正仿宋_GBK" w:hAnsi="Times" w:cs="宋体"/>
          <w:sz w:val="32"/>
          <w:szCs w:val="32"/>
        </w:rPr>
        <w:t>8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年</w:t>
      </w:r>
      <w:r w:rsidRPr="002C0A23">
        <w:rPr>
          <w:rFonts w:ascii="Times" w:eastAsia="方正仿宋_GBK" w:hAnsi="Times" w:cs="宋体"/>
          <w:sz w:val="32"/>
          <w:szCs w:val="32"/>
        </w:rPr>
        <w:t>8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月</w:t>
      </w:r>
      <w:r w:rsidRPr="002C0A23">
        <w:rPr>
          <w:rFonts w:ascii="Times" w:eastAsia="方正仿宋_GBK" w:hAnsi="Times" w:cs="宋体" w:hint="eastAsia"/>
          <w:sz w:val="32"/>
          <w:szCs w:val="32"/>
        </w:rPr>
        <w:t>1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日</w:t>
      </w:r>
      <w:r w:rsidRPr="002C0A23">
        <w:rPr>
          <w:rFonts w:ascii="Times" w:eastAsia="方正仿宋_GBK" w:hAnsi="Times" w:cs="宋体" w:hint="eastAsia"/>
          <w:sz w:val="32"/>
          <w:szCs w:val="32"/>
        </w:rPr>
        <w:t>-12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月</w:t>
      </w:r>
      <w:r w:rsidRPr="002C0A23">
        <w:rPr>
          <w:rFonts w:ascii="Times" w:eastAsia="方正仿宋_GBK" w:hAnsi="Times" w:cs="宋体" w:hint="eastAsia"/>
          <w:sz w:val="32"/>
          <w:szCs w:val="32"/>
        </w:rPr>
        <w:t>31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日期间。</w:t>
      </w:r>
    </w:p>
    <w:p w:rsidR="007D1BD4" w:rsidRPr="002C0A23" w:rsidRDefault="0068593A">
      <w:pPr>
        <w:adjustRightInd w:val="0"/>
        <w:snapToGrid w:val="0"/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cs="宋体" w:hint="eastAsia"/>
          <w:sz w:val="32"/>
          <w:szCs w:val="32"/>
        </w:rPr>
        <w:t>（</w:t>
      </w:r>
      <w:r w:rsidRPr="002C0A23">
        <w:rPr>
          <w:rFonts w:ascii="Times" w:eastAsia="方正仿宋_GBK" w:hAnsi="Times" w:cs="宋体"/>
          <w:sz w:val="32"/>
          <w:szCs w:val="32"/>
        </w:rPr>
        <w:t>6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）</w:t>
      </w:r>
      <w:bookmarkStart w:id="1" w:name="_Hlk16861901"/>
      <w:r w:rsidRPr="002C0A23">
        <w:rPr>
          <w:rFonts w:ascii="Times" w:eastAsia="方正仿宋_GBK" w:hAnsi="Times New Roman" w:cs="宋体" w:hint="eastAsia"/>
          <w:sz w:val="32"/>
          <w:szCs w:val="32"/>
        </w:rPr>
        <w:t>已获得</w:t>
      </w:r>
      <w:r w:rsidRPr="002C0A23">
        <w:rPr>
          <w:rFonts w:ascii="Times" w:eastAsia="方正仿宋_GBK" w:hAnsi="Times" w:cs="宋体" w:hint="eastAsia"/>
          <w:sz w:val="32"/>
          <w:szCs w:val="32"/>
        </w:rPr>
        <w:t>2</w:t>
      </w:r>
      <w:r w:rsidRPr="002C0A23">
        <w:rPr>
          <w:rFonts w:ascii="Times" w:eastAsia="方正仿宋_GBK" w:hAnsi="Times" w:cs="宋体"/>
          <w:sz w:val="32"/>
          <w:szCs w:val="32"/>
        </w:rPr>
        <w:t>019</w:t>
      </w:r>
      <w:r w:rsidRPr="002C0A23">
        <w:rPr>
          <w:rFonts w:ascii="Times" w:eastAsia="方正仿宋_GBK" w:hAnsi="Times New Roman" w:cs="宋体" w:hint="eastAsia"/>
          <w:sz w:val="32"/>
          <w:szCs w:val="32"/>
        </w:rPr>
        <w:t>年南京市集成电路设计企业流片补助的企业不得再次申报。</w:t>
      </w:r>
      <w:bookmarkEnd w:id="1"/>
    </w:p>
    <w:p w:rsidR="007D1BD4" w:rsidRPr="002C0A23" w:rsidRDefault="0068593A">
      <w:pPr>
        <w:adjustRightInd w:val="0"/>
        <w:snapToGrid w:val="0"/>
        <w:spacing w:line="560" w:lineRule="exact"/>
        <w:ind w:firstLineChars="200" w:firstLine="643"/>
        <w:outlineLvl w:val="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/>
          <w:b/>
          <w:bCs/>
          <w:sz w:val="32"/>
          <w:szCs w:val="32"/>
        </w:rPr>
        <w:t>2</w:t>
      </w:r>
      <w:r w:rsidRPr="002C0A23">
        <w:rPr>
          <w:rFonts w:ascii="Times" w:eastAsia="方正仿宋_GBK" w:hAnsi="Times New Roman" w:hint="eastAsia"/>
          <w:b/>
          <w:bCs/>
          <w:sz w:val="32"/>
          <w:szCs w:val="32"/>
        </w:rPr>
        <w:t>、</w:t>
      </w:r>
      <w:r w:rsidRPr="002C0A23">
        <w:rPr>
          <w:rFonts w:ascii="Times" w:eastAsia="方正楷体_GBK" w:hAnsi="Times New Roman" w:hint="eastAsia"/>
          <w:b/>
          <w:sz w:val="32"/>
          <w:szCs w:val="32"/>
        </w:rPr>
        <w:t>申报材料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b/>
          <w:bCs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《</w:t>
      </w:r>
      <w:r w:rsidRPr="002C0A23">
        <w:rPr>
          <w:rFonts w:ascii="Times" w:eastAsia="方正仿宋_GBK" w:hAnsi="Times" w:hint="eastAsia"/>
          <w:sz w:val="32"/>
          <w:szCs w:val="32"/>
        </w:rPr>
        <w:t>2019</w:t>
      </w:r>
      <w:r w:rsidRPr="002C0A23">
        <w:rPr>
          <w:rFonts w:ascii="Times" w:eastAsia="方正仿宋_GBK" w:hAnsi="Times New Roman" w:hint="eastAsia"/>
          <w:sz w:val="32"/>
          <w:szCs w:val="32"/>
        </w:rPr>
        <w:t>年南京市工业和信息化发展专项资金项目（集成</w:t>
      </w:r>
      <w:r w:rsidRPr="002C0A23">
        <w:rPr>
          <w:rFonts w:ascii="Times" w:eastAsia="方正仿宋_GBK" w:hAnsi="Times New Roman" w:hint="eastAsia"/>
          <w:sz w:val="32"/>
          <w:szCs w:val="32"/>
        </w:rPr>
        <w:lastRenderedPageBreak/>
        <w:t>电路设计企业流片补助）》申报书及其附件。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 w:hint="eastAsia"/>
          <w:b/>
          <w:bCs/>
          <w:sz w:val="32"/>
          <w:szCs w:val="32"/>
        </w:rPr>
        <w:t>3</w:t>
      </w:r>
      <w:r w:rsidRPr="002C0A23">
        <w:rPr>
          <w:rFonts w:ascii="Times" w:eastAsia="方正仿宋_GBK" w:hAnsi="Times New Roman" w:hint="eastAsia"/>
          <w:b/>
          <w:bCs/>
          <w:sz w:val="32"/>
          <w:szCs w:val="32"/>
        </w:rPr>
        <w:t>、</w:t>
      </w:r>
      <w:r w:rsidRPr="002C0A23">
        <w:rPr>
          <w:rFonts w:ascii="Times" w:eastAsia="方正楷体_GBK" w:hAnsi="Times New Roman" w:hint="eastAsia"/>
          <w:b/>
          <w:sz w:val="32"/>
          <w:szCs w:val="32"/>
        </w:rPr>
        <w:t>项目归口处室及联系方式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联系处室：市工信局电子信息产业处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b/>
          <w:bCs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联系人：黄曦煜联系电话：</w:t>
      </w:r>
      <w:r w:rsidRPr="002C0A23">
        <w:rPr>
          <w:rFonts w:ascii="Times" w:eastAsia="方正仿宋_GBK" w:hAnsi="Times"/>
          <w:sz w:val="32"/>
          <w:szCs w:val="32"/>
        </w:rPr>
        <w:t>6878</w:t>
      </w:r>
      <w:r w:rsidRPr="002C0A23">
        <w:rPr>
          <w:rFonts w:ascii="Times" w:eastAsia="方正仿宋_GBK" w:hAnsi="Times" w:hint="eastAsia"/>
          <w:sz w:val="32"/>
          <w:szCs w:val="32"/>
        </w:rPr>
        <w:t>8914</w:t>
      </w:r>
    </w:p>
    <w:p w:rsidR="007D1BD4" w:rsidRPr="002C0A23" w:rsidRDefault="00207D1E">
      <w:pPr>
        <w:spacing w:line="560" w:lineRule="exact"/>
        <w:ind w:firstLineChars="200" w:firstLine="640"/>
        <w:rPr>
          <w:rFonts w:ascii="Times" w:eastAsia="方正黑体_GBK" w:hAnsi="Times" w:cs="方正黑体_GBK"/>
          <w:sz w:val="32"/>
          <w:szCs w:val="32"/>
        </w:rPr>
      </w:pPr>
      <w:r w:rsidRPr="002C0A23">
        <w:rPr>
          <w:rFonts w:ascii="Times" w:eastAsia="方正黑体_GBK" w:hAnsi="方正黑体_GBK" w:cs="方正黑体_GBK" w:hint="eastAsia"/>
          <w:sz w:val="32"/>
          <w:szCs w:val="32"/>
        </w:rPr>
        <w:t>二</w:t>
      </w:r>
      <w:r w:rsidR="0068593A" w:rsidRPr="002C0A23">
        <w:rPr>
          <w:rFonts w:ascii="Times" w:eastAsia="方正黑体_GBK" w:hAnsi="方正黑体_GBK" w:cs="方正黑体_GBK"/>
          <w:sz w:val="32"/>
          <w:szCs w:val="32"/>
        </w:rPr>
        <w:t>、</w:t>
      </w:r>
      <w:r w:rsidR="0068593A" w:rsidRPr="002C0A23">
        <w:rPr>
          <w:rFonts w:ascii="Times" w:eastAsia="方正黑体_GBK" w:hAnsi="方正黑体_GBK" w:cs="方正黑体_GBK" w:hint="eastAsia"/>
          <w:sz w:val="32"/>
          <w:szCs w:val="32"/>
        </w:rPr>
        <w:t>新产品首购首用风险补偿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黑体_GBK" w:hAnsi="Times" w:cs="方正黑体_GBK"/>
          <w:sz w:val="32"/>
          <w:szCs w:val="32"/>
        </w:rPr>
      </w:pPr>
      <w:r w:rsidRPr="002C0A23">
        <w:rPr>
          <w:rFonts w:ascii="Times" w:eastAsia="方正楷体_GBK" w:hAnsi="Times" w:cs="方正楷体_GBK" w:hint="eastAsia"/>
          <w:b/>
          <w:bCs/>
          <w:sz w:val="32"/>
          <w:szCs w:val="32"/>
        </w:rPr>
        <w:t>1</w:t>
      </w:r>
      <w:r w:rsidRPr="002C0A23">
        <w:rPr>
          <w:rFonts w:ascii="Times" w:eastAsia="方正楷体_GBK" w:hAnsi="方正楷体_GBK" w:cs="方正楷体_GBK" w:hint="eastAsia"/>
          <w:b/>
          <w:bCs/>
          <w:sz w:val="32"/>
          <w:szCs w:val="32"/>
        </w:rPr>
        <w:t>、申报条件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b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 New Roman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  <w:r w:rsidRPr="002C0A23">
        <w:rPr>
          <w:rFonts w:ascii="Times" w:eastAsia="方正仿宋_GBK" w:hAnsi="Times New Roman" w:hint="eastAsia"/>
          <w:snapToGrid w:val="0"/>
          <w:kern w:val="0"/>
          <w:sz w:val="32"/>
          <w:szCs w:val="32"/>
        </w:rPr>
        <w:t>）</w:t>
      </w:r>
      <w:r w:rsidRPr="002C0A23">
        <w:rPr>
          <w:rFonts w:ascii="Times" w:eastAsia="方正仿宋_GBK" w:hAnsi="Times New Roman"/>
          <w:snapToGrid w:val="0"/>
          <w:kern w:val="0"/>
          <w:sz w:val="32"/>
          <w:szCs w:val="32"/>
        </w:rPr>
        <w:t>申报产品已列入《南京</w:t>
      </w:r>
      <w:r w:rsidRPr="002C0A23">
        <w:rPr>
          <w:rFonts w:ascii="Times" w:eastAsia="方正仿宋_GBK" w:hAnsi="Times New Roman"/>
          <w:color w:val="000000"/>
          <w:kern w:val="0"/>
          <w:sz w:val="32"/>
          <w:szCs w:val="32"/>
        </w:rPr>
        <w:t>市</w:t>
      </w:r>
      <w:r w:rsidRPr="002C0A23">
        <w:rPr>
          <w:rFonts w:ascii="Times" w:eastAsia="方正仿宋_GBK" w:hAnsi="Times New Roman"/>
          <w:snapToGrid w:val="0"/>
          <w:kern w:val="0"/>
          <w:sz w:val="32"/>
          <w:szCs w:val="32"/>
        </w:rPr>
        <w:t>创新产品推广示范推荐目录》或有效期内</w:t>
      </w:r>
      <w:r w:rsidRPr="002C0A23">
        <w:rPr>
          <w:rFonts w:ascii="Times" w:eastAsia="方正仿宋_GBK" w:hAnsi="Times New Roman"/>
          <w:color w:val="000000"/>
          <w:kern w:val="0"/>
          <w:sz w:val="32"/>
          <w:szCs w:val="32"/>
        </w:rPr>
        <w:t>《南京市新兴产业重点推广应用新产品目录》（以下简称《目录》）</w:t>
      </w:r>
      <w:r w:rsidRPr="002C0A23">
        <w:rPr>
          <w:rFonts w:ascii="Times" w:eastAsia="方正仿宋_GBK" w:hAnsi="Times New Roman"/>
          <w:snapToGrid w:val="0"/>
          <w:kern w:val="0"/>
          <w:sz w:val="32"/>
          <w:szCs w:val="32"/>
        </w:rPr>
        <w:t>。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2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申报主体为创新产品的采购人，且采购人为创新产品生产方认可推荐的。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楷体_GBK" w:hAnsi="Times" w:cs="方正楷体_GBK"/>
          <w:sz w:val="32"/>
          <w:szCs w:val="32"/>
        </w:rPr>
      </w:pPr>
      <w:r w:rsidRPr="002C0A23">
        <w:rPr>
          <w:rFonts w:ascii="Times" w:eastAsia="方正楷体_GBK" w:hAnsi="Times" w:cs="方正楷体_GBK" w:hint="eastAsia"/>
          <w:b/>
          <w:bCs/>
          <w:sz w:val="32"/>
          <w:szCs w:val="32"/>
        </w:rPr>
        <w:t>2</w:t>
      </w:r>
      <w:r w:rsidRPr="002C0A23">
        <w:rPr>
          <w:rFonts w:ascii="Times" w:eastAsia="方正楷体_GBK" w:hAnsi="方正楷体_GBK" w:cs="方正楷体_GBK" w:hint="eastAsia"/>
          <w:b/>
          <w:bCs/>
          <w:sz w:val="32"/>
          <w:szCs w:val="32"/>
        </w:rPr>
        <w:t>、</w:t>
      </w:r>
      <w:r w:rsidRPr="002C0A23">
        <w:rPr>
          <w:rFonts w:ascii="Times" w:eastAsia="方正楷体_GBK" w:hAnsi="方正楷体_GBK" w:cs="方正楷体_GBK"/>
          <w:b/>
          <w:bCs/>
          <w:sz w:val="32"/>
          <w:szCs w:val="32"/>
        </w:rPr>
        <w:t>申报材料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/>
          <w:sz w:val="32"/>
          <w:szCs w:val="32"/>
        </w:rPr>
        <w:t>申报创新产品风险补偿遵循自愿原则，申报创新产品风险补偿需提交材料包括：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1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"/>
          <w:sz w:val="32"/>
          <w:szCs w:val="32"/>
        </w:rPr>
        <w:t>2019</w:t>
      </w:r>
      <w:r w:rsidRPr="002C0A23">
        <w:rPr>
          <w:rFonts w:ascii="Times" w:eastAsia="方正仿宋_GBK" w:hAnsi="Times New Roman"/>
          <w:sz w:val="32"/>
          <w:szCs w:val="32"/>
        </w:rPr>
        <w:t>年南京市工业和信息化发展专项资金</w:t>
      </w:r>
      <w:r w:rsidRPr="002C0A23">
        <w:rPr>
          <w:rFonts w:ascii="Times" w:eastAsia="方正仿宋_GBK" w:hAnsi="Times New Roman" w:hint="eastAsia"/>
          <w:sz w:val="32"/>
          <w:szCs w:val="32"/>
        </w:rPr>
        <w:t>（第三批）项目</w:t>
      </w:r>
      <w:r w:rsidRPr="002C0A23">
        <w:rPr>
          <w:rFonts w:ascii="Times" w:eastAsia="方正仿宋_GBK" w:hAnsi="Times New Roman"/>
          <w:sz w:val="32"/>
          <w:szCs w:val="32"/>
        </w:rPr>
        <w:t>申</w:t>
      </w:r>
      <w:r w:rsidRPr="002C0A23">
        <w:rPr>
          <w:rFonts w:ascii="Times" w:eastAsia="方正仿宋_GBK" w:hAnsi="Times New Roman" w:hint="eastAsia"/>
          <w:sz w:val="32"/>
          <w:szCs w:val="32"/>
        </w:rPr>
        <w:t>报书</w:t>
      </w:r>
      <w:r w:rsidRPr="002C0A23">
        <w:rPr>
          <w:rFonts w:ascii="Times" w:eastAsia="方正仿宋_GBK" w:hAnsi="Times New Roman"/>
          <w:sz w:val="32"/>
          <w:szCs w:val="32"/>
        </w:rPr>
        <w:t>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2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市级财政专项资金项目申报信用承诺书；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3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购买方企业法人营业执照三证合一（复印件）；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4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购买方上年度具有资质的会计事务所出具的财务审计报告（复印件）；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5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int="eastAsia"/>
          <w:sz w:val="32"/>
          <w:szCs w:val="32"/>
        </w:rPr>
        <w:t>一年内</w:t>
      </w:r>
      <w:r w:rsidRPr="002C0A23">
        <w:rPr>
          <w:rFonts w:ascii="Times" w:eastAsia="方正仿宋_GBK" w:hAnsi="Times New Roman"/>
          <w:sz w:val="32"/>
          <w:szCs w:val="32"/>
        </w:rPr>
        <w:t>有效购货合同及税务机打发票联（复印件）；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6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有效期内创新产品证书（复印件）；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 New Roman" w:hint="eastAsia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z w:val="32"/>
          <w:szCs w:val="32"/>
        </w:rPr>
        <w:t>7</w:t>
      </w:r>
      <w:r w:rsidRPr="002C0A23">
        <w:rPr>
          <w:rFonts w:ascii="Times" w:eastAsia="方正仿宋_GBK" w:hAnsi="Times New Roman" w:hint="eastAsia"/>
          <w:sz w:val="32"/>
          <w:szCs w:val="32"/>
        </w:rPr>
        <w:t>）</w:t>
      </w:r>
      <w:r w:rsidRPr="002C0A23">
        <w:rPr>
          <w:rFonts w:ascii="Times" w:eastAsia="方正仿宋_GBK" w:hAnsi="Times New Roman"/>
          <w:sz w:val="32"/>
          <w:szCs w:val="32"/>
        </w:rPr>
        <w:t>其他相关资料。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楷体_GBK" w:hAnsi="Times" w:cs="方正楷体_GBK"/>
          <w:sz w:val="32"/>
          <w:szCs w:val="32"/>
        </w:rPr>
      </w:pPr>
      <w:r w:rsidRPr="002C0A23">
        <w:rPr>
          <w:rFonts w:ascii="Times" w:eastAsia="方正楷体_GBK" w:hAnsi="Times" w:cs="方正楷体_GBK" w:hint="eastAsia"/>
          <w:b/>
          <w:bCs/>
          <w:sz w:val="32"/>
          <w:szCs w:val="32"/>
        </w:rPr>
        <w:t>3</w:t>
      </w:r>
      <w:r w:rsidRPr="002C0A23">
        <w:rPr>
          <w:rFonts w:ascii="Times" w:eastAsia="方正楷体_GBK" w:hAnsi="方正楷体_GBK" w:cs="方正楷体_GBK" w:hint="eastAsia"/>
          <w:b/>
          <w:bCs/>
          <w:sz w:val="32"/>
          <w:szCs w:val="32"/>
        </w:rPr>
        <w:t>、</w:t>
      </w:r>
      <w:r w:rsidRPr="002C0A23">
        <w:rPr>
          <w:rFonts w:ascii="Times" w:eastAsia="方正楷体_GBK" w:hAnsi="方正楷体_GBK" w:cs="方正楷体_GBK"/>
          <w:b/>
          <w:bCs/>
          <w:sz w:val="32"/>
          <w:szCs w:val="32"/>
        </w:rPr>
        <w:t>申报事项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color w:val="000000"/>
          <w:sz w:val="32"/>
          <w:szCs w:val="32"/>
        </w:rPr>
      </w:pPr>
      <w:r w:rsidRPr="002C0A23">
        <w:rPr>
          <w:rFonts w:ascii="Times" w:eastAsia="方正仿宋_GBK" w:hAnsi="Times New Roman"/>
          <w:snapToGrid w:val="0"/>
          <w:kern w:val="0"/>
          <w:sz w:val="32"/>
          <w:szCs w:val="32"/>
        </w:rPr>
        <w:lastRenderedPageBreak/>
        <w:t>申报主体按属地管理原则向所在区（开发区）工信（经发）部门提出申请，所在区（开发区）工信（经发）部门会同财政部门初审合格后，将汇总表及企业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申报材料（一式两份）</w:t>
      </w:r>
      <w:r w:rsidRPr="002C0A23">
        <w:rPr>
          <w:rFonts w:ascii="Times" w:eastAsia="方正仿宋_GBK" w:hAnsi="Times New Roman"/>
          <w:snapToGrid w:val="0"/>
          <w:kern w:val="0"/>
          <w:sz w:val="32"/>
          <w:szCs w:val="32"/>
        </w:rPr>
        <w:t>报送市工信局。</w:t>
      </w:r>
      <w:bookmarkStart w:id="2" w:name="_GoBack"/>
      <w:bookmarkEnd w:id="2"/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楷体_GBK" w:hAnsi="Times" w:cs="方正楷体_GBK"/>
          <w:sz w:val="32"/>
          <w:szCs w:val="32"/>
        </w:rPr>
      </w:pPr>
      <w:r w:rsidRPr="002C0A23">
        <w:rPr>
          <w:rFonts w:ascii="Times" w:eastAsia="方正楷体_GBK" w:hAnsi="Times" w:cs="方正楷体_GBK" w:hint="eastAsia"/>
          <w:b/>
          <w:bCs/>
          <w:sz w:val="32"/>
          <w:szCs w:val="32"/>
        </w:rPr>
        <w:t>4</w:t>
      </w:r>
      <w:r w:rsidRPr="002C0A23">
        <w:rPr>
          <w:rFonts w:ascii="Times" w:eastAsia="方正楷体_GBK" w:hAnsi="方正楷体_GBK" w:cs="方正楷体_GBK" w:hint="eastAsia"/>
          <w:b/>
          <w:bCs/>
          <w:sz w:val="32"/>
          <w:szCs w:val="32"/>
        </w:rPr>
        <w:t>、</w:t>
      </w:r>
      <w:r w:rsidRPr="002C0A23">
        <w:rPr>
          <w:rFonts w:ascii="Times" w:eastAsia="方正楷体_GBK" w:hAnsi="方正楷体_GBK" w:cs="方正楷体_GBK"/>
          <w:b/>
          <w:bCs/>
          <w:sz w:val="32"/>
          <w:szCs w:val="32"/>
        </w:rPr>
        <w:t>项目归口处室及联系方式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color w:val="000000"/>
          <w:sz w:val="32"/>
          <w:szCs w:val="32"/>
        </w:rPr>
      </w:pPr>
      <w:r w:rsidRPr="002C0A23">
        <w:rPr>
          <w:rFonts w:ascii="Times" w:eastAsia="方正仿宋_GBK" w:hAnsi="Times New Roman"/>
          <w:color w:val="000000"/>
          <w:sz w:val="32"/>
          <w:szCs w:val="32"/>
        </w:rPr>
        <w:t>归口处室：市工信局新兴产业推进处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color w:val="000000"/>
          <w:sz w:val="32"/>
          <w:szCs w:val="32"/>
        </w:rPr>
      </w:pPr>
      <w:r w:rsidRPr="002C0A23">
        <w:rPr>
          <w:rFonts w:ascii="Times" w:eastAsia="方正仿宋_GBK" w:hAnsi="Times New Roman"/>
          <w:color w:val="000000"/>
          <w:sz w:val="32"/>
          <w:szCs w:val="32"/>
        </w:rPr>
        <w:t>联</w:t>
      </w:r>
      <w:r w:rsidRPr="002C0A23">
        <w:rPr>
          <w:rFonts w:ascii="Times" w:eastAsia="方正仿宋_GBK" w:hAnsi="Times"/>
          <w:color w:val="000000"/>
          <w:sz w:val="32"/>
          <w:szCs w:val="32"/>
        </w:rPr>
        <w:t xml:space="preserve"> 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系</w:t>
      </w:r>
      <w:r w:rsidRPr="002C0A23">
        <w:rPr>
          <w:rFonts w:ascii="Times" w:eastAsia="方正仿宋_GBK" w:hAnsi="Times"/>
          <w:color w:val="000000"/>
          <w:sz w:val="32"/>
          <w:szCs w:val="32"/>
        </w:rPr>
        <w:t xml:space="preserve"> 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人：郝博</w:t>
      </w:r>
      <w:r w:rsidRPr="002C0A23">
        <w:rPr>
          <w:rFonts w:ascii="Times" w:eastAsia="方正仿宋_GBK" w:hAnsi="Times"/>
          <w:color w:val="000000"/>
          <w:sz w:val="32"/>
          <w:szCs w:val="32"/>
        </w:rPr>
        <w:t xml:space="preserve">  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联系电话：</w:t>
      </w:r>
      <w:r w:rsidRPr="002C0A23">
        <w:rPr>
          <w:rFonts w:ascii="Times" w:eastAsia="方正仿宋_GBK" w:hAnsi="Times"/>
          <w:color w:val="000000"/>
          <w:sz w:val="32"/>
          <w:szCs w:val="32"/>
        </w:rPr>
        <w:t>68788796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color w:val="000000"/>
          <w:sz w:val="32"/>
          <w:szCs w:val="32"/>
        </w:rPr>
      </w:pPr>
      <w:r w:rsidRPr="002C0A23">
        <w:rPr>
          <w:rFonts w:ascii="Times" w:eastAsia="方正仿宋_GBK" w:hAnsi="Times"/>
          <w:color w:val="000000"/>
          <w:sz w:val="32"/>
          <w:szCs w:val="32"/>
        </w:rPr>
        <w:t xml:space="preserve">          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徐瑞晔</w:t>
      </w:r>
      <w:r w:rsidRPr="002C0A23">
        <w:rPr>
          <w:rFonts w:ascii="Times" w:eastAsia="方正仿宋_GBK" w:hAnsi="Times"/>
          <w:color w:val="000000"/>
          <w:sz w:val="32"/>
          <w:szCs w:val="32"/>
        </w:rPr>
        <w:t xml:space="preserve">  </w:t>
      </w:r>
      <w:r w:rsidRPr="002C0A23">
        <w:rPr>
          <w:rFonts w:ascii="Times" w:eastAsia="方正仿宋_GBK" w:hAnsi="Times New Roman"/>
          <w:color w:val="000000"/>
          <w:sz w:val="32"/>
          <w:szCs w:val="32"/>
        </w:rPr>
        <w:t>联系电话：</w:t>
      </w:r>
      <w:r w:rsidRPr="002C0A23">
        <w:rPr>
          <w:rFonts w:ascii="Times" w:eastAsia="方正仿宋_GBK" w:hAnsi="Times"/>
          <w:color w:val="000000"/>
          <w:sz w:val="32"/>
          <w:szCs w:val="32"/>
        </w:rPr>
        <w:t>68788889</w:t>
      </w:r>
    </w:p>
    <w:p w:rsidR="00251997" w:rsidRPr="004E5592" w:rsidRDefault="00251997" w:rsidP="004E5592">
      <w:pPr>
        <w:widowControl/>
        <w:spacing w:line="560" w:lineRule="exact"/>
        <w:ind w:firstLineChars="200" w:firstLine="640"/>
        <w:jc w:val="left"/>
        <w:rPr>
          <w:rFonts w:ascii="Times" w:eastAsia="黑体" w:hAnsi="Times"/>
          <w:sz w:val="32"/>
          <w:szCs w:val="32"/>
        </w:rPr>
      </w:pPr>
      <w:r w:rsidRPr="004E5592">
        <w:rPr>
          <w:rFonts w:ascii="Times" w:eastAsia="方正黑体_GBK" w:hAnsi="方正黑体_GBK" w:cs="方正黑体_GBK" w:hint="eastAsia"/>
          <w:sz w:val="32"/>
          <w:szCs w:val="32"/>
        </w:rPr>
        <w:t>三、</w:t>
      </w:r>
      <w:r w:rsidRPr="004E5592">
        <w:rPr>
          <w:rFonts w:ascii="Times" w:eastAsia="黑体" w:hAnsi="Times New Roman" w:hint="eastAsia"/>
          <w:sz w:val="32"/>
          <w:szCs w:val="32"/>
        </w:rPr>
        <w:t>主导产业（产业地标）集聚区</w:t>
      </w:r>
    </w:p>
    <w:p w:rsidR="00251997" w:rsidRPr="004E5592" w:rsidRDefault="00251997" w:rsidP="004E5592">
      <w:pPr>
        <w:widowControl/>
        <w:spacing w:line="560" w:lineRule="exact"/>
        <w:ind w:firstLineChars="200" w:firstLine="640"/>
        <w:jc w:val="left"/>
        <w:rPr>
          <w:rFonts w:ascii="方正楷体_GBK" w:eastAsia="方正楷体_GBK" w:hAnsi="Times" w:hint="eastAsia"/>
          <w:sz w:val="32"/>
          <w:szCs w:val="32"/>
        </w:rPr>
      </w:pPr>
      <w:r w:rsidRPr="004E5592">
        <w:rPr>
          <w:rFonts w:ascii="方正楷体_GBK" w:eastAsia="方正楷体_GBK" w:hAnsi="Times New Roman" w:hint="eastAsia"/>
          <w:sz w:val="32"/>
          <w:szCs w:val="32"/>
        </w:rPr>
        <w:t>（一）申报条件</w:t>
      </w:r>
    </w:p>
    <w:p w:rsidR="00251997" w:rsidRPr="002C0A23" w:rsidRDefault="00251997" w:rsidP="004E5592">
      <w:pPr>
        <w:widowControl/>
        <w:spacing w:line="560" w:lineRule="exact"/>
        <w:ind w:firstLineChars="200" w:firstLine="640"/>
        <w:jc w:val="left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 w:hint="eastAsia"/>
          <w:sz w:val="32"/>
          <w:szCs w:val="32"/>
        </w:rPr>
        <w:t>符合全市“</w:t>
      </w:r>
      <w:r w:rsidRPr="002C0A23">
        <w:rPr>
          <w:rFonts w:ascii="Times" w:eastAsia="方正仿宋_GBK" w:hAnsi="Times" w:hint="eastAsia"/>
          <w:sz w:val="32"/>
          <w:szCs w:val="32"/>
        </w:rPr>
        <w:t>4+4+1</w:t>
      </w:r>
      <w:r w:rsidRPr="002C0A23">
        <w:rPr>
          <w:rFonts w:ascii="Times" w:eastAsia="方正仿宋_GBK" w:hAnsi="Times" w:hint="eastAsia"/>
          <w:sz w:val="32"/>
          <w:szCs w:val="32"/>
        </w:rPr>
        <w:t>”主导产业布局，</w:t>
      </w:r>
      <w:r w:rsidRPr="002C0A23">
        <w:rPr>
          <w:rFonts w:ascii="Times" w:eastAsia="方正仿宋_GBK" w:hAnsi="Times"/>
          <w:sz w:val="32"/>
          <w:szCs w:val="32"/>
        </w:rPr>
        <w:t>以</w:t>
      </w:r>
      <w:r w:rsidRPr="002C0A23">
        <w:rPr>
          <w:rFonts w:ascii="Times" w:eastAsia="方正仿宋_GBK" w:hAnsi="Times" w:hint="eastAsia"/>
          <w:sz w:val="32"/>
          <w:szCs w:val="32"/>
        </w:rPr>
        <w:t>“</w:t>
      </w:r>
      <w:r w:rsidRPr="002C0A23">
        <w:rPr>
          <w:rFonts w:ascii="Times" w:eastAsia="方正仿宋_GBK" w:hAnsi="Times"/>
          <w:sz w:val="32"/>
          <w:szCs w:val="32"/>
        </w:rPr>
        <w:t>一特三提升</w:t>
      </w:r>
      <w:r w:rsidRPr="002C0A23">
        <w:rPr>
          <w:rFonts w:ascii="Times" w:eastAsia="方正仿宋_GBK" w:hAnsi="Times" w:hint="eastAsia"/>
          <w:sz w:val="32"/>
          <w:szCs w:val="32"/>
        </w:rPr>
        <w:t>”</w:t>
      </w:r>
      <w:r w:rsidRPr="002C0A23">
        <w:rPr>
          <w:rFonts w:ascii="Times" w:eastAsia="方正仿宋_GBK" w:hAnsi="Times"/>
          <w:sz w:val="32"/>
          <w:szCs w:val="32"/>
        </w:rPr>
        <w:t>（打造特色创新集群、着力提升土地产出率、着力提升资源循环利用率、着力提升智能制造普及率）为</w:t>
      </w:r>
      <w:r w:rsidRPr="002C0A23">
        <w:rPr>
          <w:rFonts w:ascii="Times" w:eastAsia="方正仿宋_GBK" w:hAnsi="Times" w:hint="eastAsia"/>
          <w:sz w:val="32"/>
          <w:szCs w:val="32"/>
        </w:rPr>
        <w:t>发展目标，主营业务</w:t>
      </w:r>
      <w:r w:rsidRPr="002C0A23">
        <w:rPr>
          <w:rFonts w:ascii="Times" w:eastAsia="方正仿宋_GBK" w:hAnsi="Times"/>
          <w:sz w:val="32"/>
          <w:szCs w:val="32"/>
        </w:rPr>
        <w:t>突出</w:t>
      </w:r>
      <w:r w:rsidRPr="002C0A23">
        <w:rPr>
          <w:rFonts w:ascii="Times" w:eastAsia="方正仿宋_GBK" w:hAnsi="Times" w:hint="eastAsia"/>
          <w:sz w:val="32"/>
          <w:szCs w:val="32"/>
        </w:rPr>
        <w:t>、</w:t>
      </w:r>
      <w:r w:rsidRPr="002C0A23">
        <w:rPr>
          <w:rFonts w:ascii="Times" w:eastAsia="方正仿宋_GBK" w:hAnsi="Times"/>
          <w:sz w:val="32"/>
          <w:szCs w:val="32"/>
        </w:rPr>
        <w:t>技术水平领先</w:t>
      </w:r>
      <w:r w:rsidRPr="002C0A23">
        <w:rPr>
          <w:rFonts w:ascii="Times" w:eastAsia="方正仿宋_GBK" w:hAnsi="Times" w:hint="eastAsia"/>
          <w:sz w:val="32"/>
          <w:szCs w:val="32"/>
        </w:rPr>
        <w:t>、</w:t>
      </w:r>
      <w:r w:rsidRPr="002C0A23">
        <w:rPr>
          <w:rFonts w:ascii="Times" w:eastAsia="方正仿宋_GBK" w:hAnsi="Times"/>
          <w:sz w:val="32"/>
          <w:szCs w:val="32"/>
        </w:rPr>
        <w:t>公共服务完善</w:t>
      </w:r>
      <w:r w:rsidRPr="002C0A23">
        <w:rPr>
          <w:rFonts w:ascii="Times" w:eastAsia="方正仿宋_GBK" w:hAnsi="Times" w:hint="eastAsia"/>
          <w:sz w:val="32"/>
          <w:szCs w:val="32"/>
        </w:rPr>
        <w:t>、</w:t>
      </w:r>
      <w:r>
        <w:rPr>
          <w:rFonts w:ascii="Times" w:eastAsia="方正仿宋_GBK" w:hAnsi="Times"/>
          <w:sz w:val="32"/>
          <w:szCs w:val="32"/>
        </w:rPr>
        <w:t>发展潜力较强，高效集聚了同类企业或产业链企业的</w:t>
      </w:r>
      <w:r>
        <w:rPr>
          <w:rFonts w:ascii="Times" w:eastAsia="方正仿宋_GBK" w:hAnsi="Times" w:hint="eastAsia"/>
          <w:sz w:val="32"/>
          <w:szCs w:val="32"/>
        </w:rPr>
        <w:t>工业</w:t>
      </w:r>
      <w:r w:rsidRPr="002C0A23">
        <w:rPr>
          <w:rFonts w:ascii="Times" w:eastAsia="方正仿宋_GBK" w:hAnsi="Times"/>
          <w:sz w:val="32"/>
          <w:szCs w:val="32"/>
        </w:rPr>
        <w:t>园区，包括高新技术开发区、经济开发区和工业集中区中的园中园。</w:t>
      </w:r>
    </w:p>
    <w:p w:rsidR="00251997" w:rsidRPr="00E704EC" w:rsidRDefault="00251997" w:rsidP="004E5592">
      <w:pPr>
        <w:spacing w:line="560" w:lineRule="exact"/>
        <w:ind w:firstLineChars="200" w:firstLine="643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 w:hint="eastAsia"/>
          <w:b/>
          <w:sz w:val="32"/>
          <w:szCs w:val="32"/>
        </w:rPr>
        <w:t>1</w:t>
      </w:r>
      <w:r w:rsidRPr="002C0A23">
        <w:rPr>
          <w:rFonts w:ascii="Times" w:eastAsia="方正仿宋_GBK" w:hAnsi="Times" w:hint="eastAsia"/>
          <w:b/>
          <w:sz w:val="32"/>
          <w:szCs w:val="32"/>
        </w:rPr>
        <w:t>、</w:t>
      </w:r>
      <w:r w:rsidRPr="00E704EC">
        <w:rPr>
          <w:rFonts w:ascii="Times" w:eastAsia="方正仿宋_GBK" w:hAnsi="Times"/>
          <w:b/>
          <w:sz w:val="32"/>
          <w:szCs w:val="32"/>
        </w:rPr>
        <w:t>规划符合度高，集聚程度较强。</w:t>
      </w:r>
      <w:r w:rsidRPr="00E704EC">
        <w:rPr>
          <w:rFonts w:ascii="Times" w:eastAsia="方正仿宋_GBK" w:hAnsi="Times"/>
          <w:sz w:val="32"/>
          <w:szCs w:val="32"/>
        </w:rPr>
        <w:t>主导产业符合国家、省市产业导向目录，集聚区规划边界清晰，并符合城市发展总体规划、产业布局规划、土地利用总体规划</w:t>
      </w:r>
      <w:r w:rsidRPr="00E704EC">
        <w:rPr>
          <w:rFonts w:ascii="Times" w:eastAsia="方正仿宋_GBK" w:hAnsi="Times" w:hint="eastAsia"/>
          <w:sz w:val="32"/>
          <w:szCs w:val="32"/>
        </w:rPr>
        <w:t>，</w:t>
      </w:r>
      <w:r w:rsidRPr="00E704EC">
        <w:rPr>
          <w:rFonts w:ascii="Times" w:eastAsia="方正仿宋_GBK" w:hAnsi="Times"/>
          <w:sz w:val="32"/>
          <w:szCs w:val="32"/>
        </w:rPr>
        <w:t>集聚区已拥有</w:t>
      </w:r>
      <w:r w:rsidRPr="00E704EC">
        <w:rPr>
          <w:rFonts w:ascii="Times" w:eastAsia="方正仿宋_GBK" w:hAnsi="Times" w:hint="eastAsia"/>
          <w:sz w:val="32"/>
          <w:szCs w:val="32"/>
        </w:rPr>
        <w:t>至少</w:t>
      </w:r>
      <w:r w:rsidRPr="00E704EC">
        <w:rPr>
          <w:rFonts w:ascii="Times" w:eastAsia="方正仿宋_GBK" w:hAnsi="Times" w:hint="eastAsia"/>
          <w:sz w:val="32"/>
          <w:szCs w:val="32"/>
        </w:rPr>
        <w:t>20</w:t>
      </w:r>
      <w:r w:rsidRPr="00E704EC">
        <w:rPr>
          <w:rFonts w:ascii="Times" w:eastAsia="方正仿宋_GBK" w:hAnsi="Times"/>
          <w:sz w:val="32"/>
          <w:szCs w:val="32"/>
        </w:rPr>
        <w:t>家以上主导产业或产业链企业</w:t>
      </w:r>
      <w:r w:rsidRPr="00E704EC">
        <w:rPr>
          <w:rFonts w:ascii="Times" w:eastAsia="方正仿宋_GBK" w:hAnsi="Times" w:hint="eastAsia"/>
          <w:sz w:val="32"/>
          <w:szCs w:val="32"/>
        </w:rPr>
        <w:t>，</w:t>
      </w:r>
      <w:r w:rsidRPr="00E704EC">
        <w:rPr>
          <w:rFonts w:ascii="Times" w:eastAsia="方正仿宋_GBK" w:hAnsi="Times"/>
          <w:sz w:val="32"/>
          <w:szCs w:val="32"/>
        </w:rPr>
        <w:t>主导产业销售收入占集聚区销售总收入的比重在</w:t>
      </w:r>
      <w:r w:rsidRPr="00E704EC">
        <w:rPr>
          <w:rFonts w:ascii="Times" w:eastAsia="方正仿宋_GBK" w:hAnsi="Times" w:hint="eastAsia"/>
          <w:sz w:val="32"/>
          <w:szCs w:val="32"/>
        </w:rPr>
        <w:t>30</w:t>
      </w:r>
      <w:r w:rsidRPr="00E704EC">
        <w:rPr>
          <w:rFonts w:ascii="Times" w:eastAsia="方正仿宋_GBK" w:hAnsi="Times"/>
          <w:sz w:val="32"/>
          <w:szCs w:val="32"/>
        </w:rPr>
        <w:t>%</w:t>
      </w:r>
      <w:r w:rsidRPr="00E704EC">
        <w:rPr>
          <w:rFonts w:ascii="Times" w:eastAsia="方正仿宋_GBK" w:hAnsi="Times"/>
          <w:sz w:val="32"/>
          <w:szCs w:val="32"/>
        </w:rPr>
        <w:t>以上</w:t>
      </w:r>
      <w:r w:rsidRPr="00E704EC">
        <w:rPr>
          <w:rFonts w:ascii="Times" w:eastAsia="方正仿宋_GBK" w:hAnsi="Times" w:hint="eastAsia"/>
          <w:sz w:val="32"/>
          <w:szCs w:val="32"/>
        </w:rPr>
        <w:t>。</w:t>
      </w:r>
    </w:p>
    <w:p w:rsidR="00251997" w:rsidRPr="002C0A23" w:rsidRDefault="00251997" w:rsidP="004E5592">
      <w:pPr>
        <w:spacing w:line="560" w:lineRule="exact"/>
        <w:ind w:firstLineChars="200" w:firstLine="643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 w:hint="eastAsia"/>
          <w:b/>
          <w:sz w:val="32"/>
          <w:szCs w:val="32"/>
        </w:rPr>
        <w:t>2</w:t>
      </w:r>
      <w:r w:rsidRPr="002C0A23">
        <w:rPr>
          <w:rFonts w:ascii="Times" w:eastAsia="方正仿宋_GBK" w:hAnsi="Times" w:hint="eastAsia"/>
          <w:b/>
          <w:sz w:val="32"/>
          <w:szCs w:val="32"/>
        </w:rPr>
        <w:t>、</w:t>
      </w:r>
      <w:r w:rsidRPr="00E704EC">
        <w:rPr>
          <w:rFonts w:ascii="Times" w:eastAsia="方正仿宋_GBK" w:hAnsi="Times"/>
          <w:b/>
          <w:sz w:val="32"/>
          <w:szCs w:val="32"/>
        </w:rPr>
        <w:t>规模优势明显，投入产出率高。</w:t>
      </w:r>
      <w:r w:rsidRPr="00E704EC">
        <w:rPr>
          <w:rFonts w:ascii="Times" w:eastAsia="方正仿宋_GBK" w:hAnsi="Times"/>
          <w:sz w:val="32"/>
          <w:szCs w:val="32"/>
        </w:rPr>
        <w:t>集聚区规划面积在</w:t>
      </w:r>
      <w:r w:rsidRPr="00E704EC">
        <w:rPr>
          <w:rFonts w:ascii="Times" w:eastAsia="方正仿宋_GBK" w:hAnsi="Times"/>
          <w:sz w:val="32"/>
          <w:szCs w:val="32"/>
        </w:rPr>
        <w:t>2</w:t>
      </w:r>
      <w:r w:rsidRPr="00E704EC">
        <w:rPr>
          <w:rFonts w:ascii="Times" w:eastAsia="方正仿宋_GBK" w:hAnsi="Times"/>
          <w:sz w:val="32"/>
          <w:szCs w:val="32"/>
        </w:rPr>
        <w:t>平方公里以上，主导产业</w:t>
      </w:r>
      <w:r w:rsidRPr="00E704EC">
        <w:rPr>
          <w:rFonts w:ascii="Times" w:eastAsia="方正仿宋_GBK" w:hAnsi="Times" w:hint="eastAsia"/>
          <w:sz w:val="32"/>
          <w:szCs w:val="32"/>
        </w:rPr>
        <w:t>主</w:t>
      </w:r>
      <w:r w:rsidRPr="00E704EC">
        <w:rPr>
          <w:rFonts w:ascii="Times" w:eastAsia="方正仿宋_GBK" w:hAnsi="Times"/>
          <w:sz w:val="32"/>
          <w:szCs w:val="32"/>
        </w:rPr>
        <w:t>营业收入</w:t>
      </w:r>
      <w:r>
        <w:rPr>
          <w:rFonts w:ascii="Times" w:eastAsia="方正仿宋_GBK" w:hAnsi="Times" w:hint="eastAsia"/>
          <w:sz w:val="32"/>
          <w:szCs w:val="32"/>
        </w:rPr>
        <w:t>原则上</w:t>
      </w:r>
      <w:r w:rsidRPr="00E704EC">
        <w:rPr>
          <w:rFonts w:ascii="Times" w:eastAsia="方正仿宋_GBK" w:hAnsi="Times"/>
          <w:sz w:val="32"/>
          <w:szCs w:val="32"/>
        </w:rPr>
        <w:t>在</w:t>
      </w:r>
      <w:r w:rsidRPr="00E704EC">
        <w:rPr>
          <w:rFonts w:ascii="Times" w:eastAsia="方正仿宋_GBK" w:hAnsi="Times"/>
          <w:sz w:val="32"/>
          <w:szCs w:val="32"/>
        </w:rPr>
        <w:t>100</w:t>
      </w:r>
      <w:r w:rsidRPr="00E704EC">
        <w:rPr>
          <w:rFonts w:ascii="Times" w:eastAsia="方正仿宋_GBK" w:hAnsi="Times"/>
          <w:sz w:val="32"/>
          <w:szCs w:val="32"/>
        </w:rPr>
        <w:t>亿元以上，在省、市所占份额较高，已形成一定的比较优势</w:t>
      </w:r>
      <w:r w:rsidRPr="00E704EC">
        <w:rPr>
          <w:rFonts w:ascii="Times" w:eastAsia="方正仿宋_GBK" w:hAnsi="Times" w:hint="eastAsia"/>
          <w:sz w:val="32"/>
          <w:szCs w:val="32"/>
        </w:rPr>
        <w:t>，</w:t>
      </w:r>
      <w:r w:rsidRPr="00E704EC">
        <w:rPr>
          <w:rFonts w:ascii="Times" w:eastAsia="方正仿宋_GBK" w:hAnsi="Times"/>
          <w:sz w:val="32"/>
          <w:szCs w:val="32"/>
        </w:rPr>
        <w:t>亩均投资</w:t>
      </w:r>
      <w:r w:rsidRPr="00E704EC">
        <w:rPr>
          <w:rFonts w:ascii="Times" w:eastAsia="方正仿宋_GBK" w:hAnsi="Times"/>
          <w:sz w:val="32"/>
          <w:szCs w:val="32"/>
        </w:rPr>
        <w:lastRenderedPageBreak/>
        <w:t>超过省行业投资强度标准，年亩均</w:t>
      </w:r>
      <w:r w:rsidRPr="00E704EC">
        <w:rPr>
          <w:rFonts w:ascii="Times" w:eastAsia="方正仿宋_GBK" w:hAnsi="Times" w:hint="eastAsia"/>
          <w:sz w:val="32"/>
          <w:szCs w:val="32"/>
        </w:rPr>
        <w:t>营业</w:t>
      </w:r>
      <w:r w:rsidRPr="00E704EC">
        <w:rPr>
          <w:rFonts w:ascii="Times" w:eastAsia="方正仿宋_GBK" w:hAnsi="Times"/>
          <w:sz w:val="32"/>
          <w:szCs w:val="32"/>
        </w:rPr>
        <w:t>收入</w:t>
      </w:r>
      <w:r>
        <w:rPr>
          <w:rFonts w:ascii="Times" w:eastAsia="方正仿宋_GBK" w:hAnsi="Times" w:hint="eastAsia"/>
          <w:sz w:val="32"/>
          <w:szCs w:val="32"/>
        </w:rPr>
        <w:t>原则上</w:t>
      </w:r>
      <w:r w:rsidRPr="00E704EC">
        <w:rPr>
          <w:rFonts w:ascii="Times" w:eastAsia="方正仿宋_GBK" w:hAnsi="Times"/>
          <w:sz w:val="32"/>
          <w:szCs w:val="32"/>
        </w:rPr>
        <w:t>在</w:t>
      </w:r>
      <w:r w:rsidRPr="00E704EC">
        <w:rPr>
          <w:rFonts w:ascii="Times" w:eastAsia="方正仿宋_GBK" w:hAnsi="Times"/>
          <w:sz w:val="32"/>
          <w:szCs w:val="32"/>
        </w:rPr>
        <w:t>200</w:t>
      </w:r>
      <w:r w:rsidRPr="00E704EC">
        <w:rPr>
          <w:rFonts w:ascii="Times" w:eastAsia="方正仿宋_GBK" w:hAnsi="Times"/>
          <w:sz w:val="32"/>
          <w:szCs w:val="32"/>
        </w:rPr>
        <w:t>万元</w:t>
      </w:r>
      <w:r w:rsidRPr="00E704EC">
        <w:rPr>
          <w:rFonts w:ascii="Times" w:eastAsia="方正仿宋_GBK" w:hAnsi="Times"/>
          <w:sz w:val="32"/>
          <w:szCs w:val="32"/>
        </w:rPr>
        <w:t>/</w:t>
      </w:r>
      <w:r w:rsidRPr="00E704EC">
        <w:rPr>
          <w:rFonts w:ascii="Times" w:eastAsia="方正仿宋_GBK" w:hAnsi="Times"/>
          <w:sz w:val="32"/>
          <w:szCs w:val="32"/>
        </w:rPr>
        <w:t>亩以上</w:t>
      </w:r>
      <w:r w:rsidRPr="00E704EC">
        <w:rPr>
          <w:rFonts w:ascii="Times" w:eastAsia="方正仿宋_GBK" w:hAnsi="Times" w:hint="eastAsia"/>
          <w:sz w:val="32"/>
          <w:szCs w:val="32"/>
        </w:rPr>
        <w:t>。</w:t>
      </w:r>
    </w:p>
    <w:p w:rsidR="00251997" w:rsidRPr="002C0A23" w:rsidRDefault="00251997" w:rsidP="004E5592">
      <w:pPr>
        <w:spacing w:line="560" w:lineRule="exact"/>
        <w:ind w:firstLineChars="200" w:firstLine="643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 w:hint="eastAsia"/>
          <w:b/>
          <w:sz w:val="32"/>
          <w:szCs w:val="32"/>
        </w:rPr>
        <w:t>3</w:t>
      </w:r>
      <w:r w:rsidRPr="002C0A23">
        <w:rPr>
          <w:rFonts w:ascii="Times" w:eastAsia="方正仿宋_GBK" w:hAnsi="Times" w:hint="eastAsia"/>
          <w:b/>
          <w:sz w:val="32"/>
          <w:szCs w:val="32"/>
        </w:rPr>
        <w:t>、</w:t>
      </w:r>
      <w:r w:rsidRPr="00E704EC">
        <w:rPr>
          <w:rFonts w:ascii="Times" w:eastAsia="方正仿宋_GBK" w:hAnsi="Times"/>
          <w:b/>
          <w:sz w:val="32"/>
          <w:szCs w:val="32"/>
        </w:rPr>
        <w:t>科技水平较高，品牌效应显著。</w:t>
      </w:r>
      <w:r w:rsidRPr="00E704EC">
        <w:rPr>
          <w:rFonts w:ascii="Times" w:eastAsia="方正仿宋_GBK" w:hAnsi="Times"/>
          <w:sz w:val="32"/>
          <w:szCs w:val="32"/>
        </w:rPr>
        <w:t>主导产业技术含量高，骨干企业工艺技术和装备先进，在关键领域掌握核心技术和拥有一批自主知识产权</w:t>
      </w:r>
      <w:r w:rsidRPr="00E704EC">
        <w:rPr>
          <w:rFonts w:ascii="Times" w:eastAsia="方正仿宋_GBK" w:hAnsi="Times" w:hint="eastAsia"/>
          <w:sz w:val="32"/>
          <w:szCs w:val="32"/>
        </w:rPr>
        <w:t>，</w:t>
      </w:r>
      <w:r w:rsidRPr="00E704EC">
        <w:rPr>
          <w:rFonts w:ascii="Times" w:eastAsia="方正仿宋_GBK" w:hAnsi="Times"/>
          <w:sz w:val="32"/>
          <w:szCs w:val="32"/>
        </w:rPr>
        <w:t>拥有</w:t>
      </w:r>
      <w:r w:rsidRPr="00E704EC">
        <w:rPr>
          <w:rFonts w:ascii="Times" w:eastAsia="方正仿宋_GBK" w:hAnsi="Times" w:hint="eastAsia"/>
          <w:sz w:val="32"/>
          <w:szCs w:val="32"/>
        </w:rPr>
        <w:t>不少于</w:t>
      </w:r>
      <w:r w:rsidRPr="00E704EC">
        <w:rPr>
          <w:rFonts w:ascii="Times" w:eastAsia="方正仿宋_GBK" w:hAnsi="Times" w:hint="eastAsia"/>
          <w:sz w:val="32"/>
          <w:szCs w:val="32"/>
        </w:rPr>
        <w:t>5</w:t>
      </w:r>
      <w:r w:rsidRPr="00E704EC">
        <w:rPr>
          <w:rFonts w:ascii="Times" w:eastAsia="方正仿宋_GBK" w:hAnsi="Times"/>
          <w:sz w:val="32"/>
          <w:szCs w:val="32"/>
        </w:rPr>
        <w:t>家省级</w:t>
      </w:r>
      <w:r w:rsidRPr="00E704EC">
        <w:rPr>
          <w:rFonts w:ascii="Times" w:eastAsia="方正仿宋_GBK" w:hAnsi="Times" w:hint="eastAsia"/>
          <w:sz w:val="32"/>
          <w:szCs w:val="32"/>
        </w:rPr>
        <w:t>以上</w:t>
      </w:r>
      <w:r w:rsidRPr="00E704EC">
        <w:rPr>
          <w:rFonts w:ascii="Times" w:eastAsia="方正仿宋_GBK" w:hAnsi="Times"/>
          <w:sz w:val="32"/>
          <w:szCs w:val="32"/>
        </w:rPr>
        <w:t>研发机构，研发投入占营业收入比重在</w:t>
      </w:r>
      <w:r>
        <w:rPr>
          <w:rFonts w:ascii="Times" w:eastAsia="方正仿宋_GBK" w:hAnsi="Times"/>
          <w:sz w:val="32"/>
          <w:szCs w:val="32"/>
        </w:rPr>
        <w:t>2</w:t>
      </w:r>
      <w:r w:rsidRPr="00E704EC">
        <w:rPr>
          <w:rFonts w:ascii="Times" w:eastAsia="方正仿宋_GBK" w:hAnsi="Times"/>
          <w:sz w:val="32"/>
          <w:szCs w:val="32"/>
        </w:rPr>
        <w:t>%</w:t>
      </w:r>
      <w:r w:rsidRPr="00E704EC">
        <w:rPr>
          <w:rFonts w:ascii="Times" w:eastAsia="方正仿宋_GBK" w:hAnsi="Times"/>
          <w:sz w:val="32"/>
          <w:szCs w:val="32"/>
        </w:rPr>
        <w:t>以上。</w:t>
      </w:r>
    </w:p>
    <w:p w:rsidR="00251997" w:rsidRDefault="00251997" w:rsidP="004E5592">
      <w:pPr>
        <w:spacing w:line="560" w:lineRule="exact"/>
        <w:ind w:firstLineChars="200" w:firstLine="643"/>
        <w:rPr>
          <w:rFonts w:ascii="Times" w:eastAsia="方正仿宋_GBK" w:hAnsi="Times" w:hint="eastAsia"/>
          <w:sz w:val="32"/>
          <w:szCs w:val="32"/>
        </w:rPr>
      </w:pPr>
      <w:r w:rsidRPr="002C0A23">
        <w:rPr>
          <w:rFonts w:ascii="Times" w:eastAsia="方正仿宋_GBK" w:hAnsi="Times" w:hint="eastAsia"/>
          <w:b/>
          <w:bCs/>
          <w:sz w:val="32"/>
          <w:szCs w:val="32"/>
        </w:rPr>
        <w:t>4</w:t>
      </w:r>
      <w:r w:rsidRPr="002C0A23">
        <w:rPr>
          <w:rFonts w:ascii="Times" w:eastAsia="方正仿宋_GBK" w:hAnsi="Times" w:hint="eastAsia"/>
          <w:b/>
          <w:bCs/>
          <w:sz w:val="32"/>
          <w:szCs w:val="32"/>
        </w:rPr>
        <w:t>、</w:t>
      </w:r>
      <w:r w:rsidRPr="00E704EC">
        <w:rPr>
          <w:rFonts w:ascii="Times" w:eastAsia="方正仿宋_GBK" w:hAnsi="Times"/>
          <w:b/>
          <w:bCs/>
          <w:sz w:val="32"/>
          <w:szCs w:val="32"/>
        </w:rPr>
        <w:t>节能减排达标，服务体系完善。</w:t>
      </w:r>
      <w:r w:rsidRPr="00E704EC">
        <w:rPr>
          <w:rFonts w:ascii="Times" w:eastAsia="方正仿宋_GBK" w:hAnsi="Times"/>
          <w:sz w:val="32"/>
          <w:szCs w:val="32"/>
        </w:rPr>
        <w:t>集聚区切实实施集约发展、清洁生产和循环经济</w:t>
      </w:r>
      <w:r w:rsidRPr="00E704EC">
        <w:rPr>
          <w:rFonts w:ascii="Times" w:eastAsia="方正仿宋_GBK" w:hAnsi="Times" w:hint="eastAsia"/>
          <w:sz w:val="32"/>
          <w:szCs w:val="32"/>
        </w:rPr>
        <w:t>，</w:t>
      </w:r>
      <w:r w:rsidRPr="00E704EC">
        <w:rPr>
          <w:rFonts w:ascii="Times" w:eastAsia="方正仿宋_GBK" w:hAnsi="Times"/>
          <w:sz w:val="32"/>
          <w:szCs w:val="32"/>
        </w:rPr>
        <w:t>单位工业</w:t>
      </w:r>
      <w:r w:rsidRPr="00E704EC">
        <w:rPr>
          <w:rFonts w:ascii="Times" w:eastAsia="方正仿宋_GBK" w:hAnsi="Times" w:hint="eastAsia"/>
          <w:sz w:val="32"/>
          <w:szCs w:val="32"/>
        </w:rPr>
        <w:t>“</w:t>
      </w:r>
      <w:r w:rsidRPr="00E704EC">
        <w:rPr>
          <w:rFonts w:ascii="Times" w:eastAsia="方正仿宋_GBK" w:hAnsi="Times"/>
          <w:sz w:val="32"/>
          <w:szCs w:val="32"/>
        </w:rPr>
        <w:t>三废</w:t>
      </w:r>
      <w:r w:rsidRPr="00E704EC">
        <w:rPr>
          <w:rFonts w:ascii="Times" w:eastAsia="方正仿宋_GBK" w:hAnsi="Times" w:hint="eastAsia"/>
          <w:sz w:val="32"/>
          <w:szCs w:val="32"/>
        </w:rPr>
        <w:t>”</w:t>
      </w:r>
      <w:r w:rsidRPr="00E704EC">
        <w:rPr>
          <w:rFonts w:ascii="Times" w:eastAsia="方正仿宋_GBK" w:hAnsi="Times"/>
          <w:sz w:val="32"/>
          <w:szCs w:val="32"/>
        </w:rPr>
        <w:t>排放、固体废物综合利用率指标全部达到国家或行业标准，单位产值能耗、水耗处于同行业先进水平。</w:t>
      </w:r>
    </w:p>
    <w:p w:rsidR="00251997" w:rsidRPr="00251997" w:rsidRDefault="00251997" w:rsidP="004E5592">
      <w:pPr>
        <w:spacing w:line="560" w:lineRule="exact"/>
        <w:ind w:firstLineChars="200" w:firstLine="640"/>
        <w:rPr>
          <w:rFonts w:ascii="Times" w:eastAsia="方正仿宋_GBK" w:hAnsi="Times" w:hint="eastAsia"/>
          <w:sz w:val="32"/>
          <w:szCs w:val="32"/>
        </w:rPr>
      </w:pPr>
      <w:r w:rsidRPr="00251997">
        <w:rPr>
          <w:rFonts w:ascii="Times" w:eastAsia="方正仿宋_GBK" w:hAnsi="Times New Roman" w:hint="eastAsia"/>
          <w:sz w:val="32"/>
          <w:szCs w:val="32"/>
        </w:rPr>
        <w:t>对符合产业发展方向和市产业发展规划，主导产业具有一定优势（主导产业占比</w:t>
      </w:r>
      <w:r w:rsidRPr="00251997">
        <w:rPr>
          <w:rFonts w:ascii="Times" w:eastAsia="方正仿宋_GBK" w:hAnsi="Times" w:hint="eastAsia"/>
          <w:sz w:val="32"/>
          <w:szCs w:val="32"/>
        </w:rPr>
        <w:t>20%</w:t>
      </w:r>
      <w:r w:rsidRPr="00251997">
        <w:rPr>
          <w:rFonts w:ascii="Times" w:eastAsia="方正仿宋_GBK" w:hAnsi="Times New Roman" w:hint="eastAsia"/>
          <w:sz w:val="32"/>
          <w:szCs w:val="32"/>
        </w:rPr>
        <w:t>以上），但属于新建、尚不完全符合评价条件的集聚区，视情予以综合衡量。</w:t>
      </w:r>
    </w:p>
    <w:p w:rsidR="00251997" w:rsidRPr="004E5592" w:rsidRDefault="00251997" w:rsidP="004E5592">
      <w:pPr>
        <w:spacing w:line="560" w:lineRule="exact"/>
        <w:ind w:firstLineChars="200" w:firstLine="640"/>
        <w:rPr>
          <w:rFonts w:ascii="方正楷体_GBK" w:eastAsia="方正楷体_GBK" w:hAnsi="Times" w:hint="eastAsia"/>
          <w:sz w:val="32"/>
          <w:szCs w:val="32"/>
        </w:rPr>
      </w:pPr>
      <w:r w:rsidRPr="004E5592">
        <w:rPr>
          <w:rFonts w:ascii="方正楷体_GBK" w:eastAsia="方正楷体_GBK" w:hAnsi="Times New Roman" w:hint="eastAsia"/>
          <w:sz w:val="32"/>
          <w:szCs w:val="32"/>
        </w:rPr>
        <w:t>（二）申报材料</w:t>
      </w:r>
    </w:p>
    <w:p w:rsidR="00251997" w:rsidRPr="002C0A23" w:rsidRDefault="00251997" w:rsidP="004E5592">
      <w:pPr>
        <w:spacing w:line="560" w:lineRule="exact"/>
        <w:ind w:firstLineChars="200" w:firstLine="640"/>
        <w:rPr>
          <w:rFonts w:ascii="Times" w:eastAsia="方正仿宋_GBK" w:hAnsi="Times"/>
          <w:sz w:val="32"/>
          <w:szCs w:val="32"/>
        </w:rPr>
      </w:pPr>
      <w:r w:rsidRPr="002C0A23">
        <w:rPr>
          <w:rFonts w:ascii="Times" w:eastAsia="方正仿宋_GBK" w:hAnsi="Times"/>
          <w:sz w:val="32"/>
          <w:szCs w:val="32"/>
        </w:rPr>
        <w:t>1</w:t>
      </w:r>
      <w:r w:rsidRPr="002C0A23">
        <w:rPr>
          <w:rFonts w:ascii="Times" w:eastAsia="方正仿宋_GBK" w:hAnsi="Times" w:hint="eastAsia"/>
          <w:sz w:val="32"/>
          <w:szCs w:val="32"/>
        </w:rPr>
        <w:t>、主导产业（产业地标）集聚区培育</w:t>
      </w:r>
      <w:r w:rsidR="0011485A">
        <w:rPr>
          <w:rFonts w:ascii="Times" w:eastAsia="方正仿宋_GBK" w:hAnsi="Times" w:hint="eastAsia"/>
          <w:sz w:val="32"/>
          <w:szCs w:val="32"/>
        </w:rPr>
        <w:t>申报书和申请表</w:t>
      </w:r>
      <w:r w:rsidRPr="002C0A23">
        <w:rPr>
          <w:rFonts w:ascii="Times" w:eastAsia="方正仿宋_GBK" w:hAnsi="Times"/>
          <w:sz w:val="32"/>
          <w:szCs w:val="32"/>
        </w:rPr>
        <w:t>；</w:t>
      </w:r>
    </w:p>
    <w:p w:rsidR="00251997" w:rsidRDefault="00251997" w:rsidP="004E5592">
      <w:pPr>
        <w:spacing w:line="560" w:lineRule="exact"/>
        <w:ind w:firstLineChars="200" w:firstLine="640"/>
        <w:rPr>
          <w:rFonts w:ascii="Times" w:eastAsia="方正仿宋_GBK" w:hAnsi="Times" w:hint="eastAsia"/>
          <w:sz w:val="32"/>
          <w:szCs w:val="32"/>
        </w:rPr>
      </w:pPr>
      <w:r w:rsidRPr="002C0A23">
        <w:rPr>
          <w:rFonts w:ascii="Times" w:eastAsia="方正仿宋_GBK" w:hAnsi="Times"/>
          <w:sz w:val="32"/>
          <w:szCs w:val="32"/>
        </w:rPr>
        <w:t>2</w:t>
      </w:r>
      <w:r w:rsidRPr="002C0A23">
        <w:rPr>
          <w:rFonts w:ascii="Times" w:eastAsia="方正仿宋_GBK" w:hAnsi="Times" w:hint="eastAsia"/>
          <w:sz w:val="32"/>
          <w:szCs w:val="32"/>
        </w:rPr>
        <w:t>、</w:t>
      </w:r>
      <w:r w:rsidRPr="00251997">
        <w:rPr>
          <w:rFonts w:ascii="Times" w:eastAsia="方正仿宋_GBK" w:hAnsi="Times" w:hint="eastAsia"/>
          <w:sz w:val="32"/>
          <w:szCs w:val="32"/>
        </w:rPr>
        <w:t>建设发展规划及专家论证意见、规划环境影响评价文件及审查意见、节能环保安全生产达标方面的证明材料、已建成公共服务平台清单、区域内龙头企业清册及其他相关材料</w:t>
      </w:r>
      <w:r>
        <w:rPr>
          <w:rFonts w:ascii="Times" w:eastAsia="方正仿宋_GBK" w:hAnsi="Times" w:hint="eastAsia"/>
          <w:sz w:val="32"/>
          <w:szCs w:val="32"/>
        </w:rPr>
        <w:t>。</w:t>
      </w:r>
    </w:p>
    <w:p w:rsidR="00251997" w:rsidRPr="004E5592" w:rsidRDefault="00251997" w:rsidP="004E5592">
      <w:pPr>
        <w:widowControl/>
        <w:spacing w:line="560" w:lineRule="exact"/>
        <w:ind w:firstLineChars="200" w:firstLine="640"/>
        <w:jc w:val="left"/>
        <w:rPr>
          <w:rFonts w:ascii="方正楷体_GBK" w:eastAsia="方正楷体_GBK" w:hAnsi="Times" w:hint="eastAsia"/>
          <w:sz w:val="32"/>
          <w:szCs w:val="32"/>
        </w:rPr>
      </w:pPr>
      <w:r w:rsidRPr="004E5592">
        <w:rPr>
          <w:rFonts w:ascii="方正楷体_GBK" w:eastAsia="方正楷体_GBK" w:hAnsi="Times New Roman" w:hint="eastAsia"/>
          <w:sz w:val="32"/>
          <w:szCs w:val="32"/>
        </w:rPr>
        <w:t>（三）项目归口处室及联系方式</w:t>
      </w:r>
    </w:p>
    <w:p w:rsidR="00251997" w:rsidRPr="002C0A23" w:rsidRDefault="00251997" w:rsidP="004E5592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归口处室：市工信局综合规划与投资处</w:t>
      </w:r>
    </w:p>
    <w:p w:rsidR="00251997" w:rsidRPr="002C0A23" w:rsidRDefault="00251997" w:rsidP="004E5592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联系人：焦君武、沈致名；联系电话：</w:t>
      </w:r>
      <w:r w:rsidRPr="002C0A23">
        <w:rPr>
          <w:rFonts w:ascii="Times" w:eastAsia="方正仿宋_GBK" w:hAnsi="Times"/>
          <w:snapToGrid w:val="0"/>
          <w:kern w:val="0"/>
          <w:sz w:val="32"/>
          <w:szCs w:val="32"/>
        </w:rPr>
        <w:t>68788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942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、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687888849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。</w:t>
      </w:r>
    </w:p>
    <w:p w:rsidR="007D1BD4" w:rsidRPr="002C0A23" w:rsidRDefault="00251997">
      <w:pPr>
        <w:spacing w:line="560" w:lineRule="exact"/>
        <w:ind w:firstLineChars="200" w:firstLine="640"/>
        <w:rPr>
          <w:rFonts w:ascii="Times" w:eastAsia="方正仿宋_GBK" w:hAnsi="Times"/>
          <w:b/>
          <w:bCs/>
          <w:sz w:val="32"/>
          <w:szCs w:val="32"/>
        </w:rPr>
      </w:pPr>
      <w:r>
        <w:rPr>
          <w:rFonts w:ascii="Times" w:eastAsia="方正黑体_GBK" w:hAnsi="方正黑体_GBK" w:cs="方正黑体_GBK" w:hint="eastAsia"/>
          <w:sz w:val="32"/>
          <w:szCs w:val="32"/>
        </w:rPr>
        <w:t>四</w:t>
      </w:r>
      <w:r w:rsidR="0068593A" w:rsidRPr="002C0A23">
        <w:rPr>
          <w:rFonts w:ascii="Times" w:eastAsia="方正黑体_GBK" w:hAnsi="方正黑体_GBK" w:cs="方正黑体_GBK" w:hint="eastAsia"/>
          <w:sz w:val="32"/>
          <w:szCs w:val="32"/>
        </w:rPr>
        <w:t>、取得军工行业相关资质奖励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lastRenderedPageBreak/>
        <w:t>1</w:t>
      </w: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t>、申报条件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）在我市注册并依法纳税的具有独立法人资格的企事业单位。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2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）在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2019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年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日之后（以通过现场审查日期为准）新取得武器装备科研生产单位保密资格、武器装备科研生产许可证、装备承制单位资格证（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A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类）其中任一种资质的均可申报。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仿宋_GBK" w:hAnsi="Times"/>
          <w:b/>
          <w:bCs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t>2</w:t>
      </w: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t>、申报材料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）南京市军民融合企业取得认证奖励资金申报表；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2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）加载统一社会信用代码的营业执照（复印件）；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（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3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）相关认证证书或批复文件（复印件）；</w:t>
      </w:r>
    </w:p>
    <w:p w:rsidR="007D1BD4" w:rsidRPr="002C0A23" w:rsidRDefault="0068593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上述材料须真实有效；复印件须加盖本单位（企业）公章，原件在项目审核、审计时使用。</w:t>
      </w:r>
    </w:p>
    <w:p w:rsidR="007D1BD4" w:rsidRPr="002C0A23" w:rsidRDefault="0068593A">
      <w:pPr>
        <w:spacing w:line="560" w:lineRule="exact"/>
        <w:ind w:firstLineChars="200" w:firstLine="643"/>
        <w:rPr>
          <w:rFonts w:ascii="Times" w:eastAsia="方正仿宋_GBK" w:hAnsi="Times"/>
          <w:b/>
          <w:bCs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t>3</w:t>
      </w:r>
      <w:r w:rsidRPr="002C0A23">
        <w:rPr>
          <w:rFonts w:ascii="Times" w:eastAsia="方正仿宋_GBK" w:hAnsi="Times" w:hint="eastAsia"/>
          <w:b/>
          <w:bCs/>
          <w:snapToGrid w:val="0"/>
          <w:kern w:val="0"/>
          <w:sz w:val="32"/>
          <w:szCs w:val="32"/>
        </w:rPr>
        <w:t>、项目归口处室及联系方式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归口处室：市工信局国防科学技术工业办公室</w:t>
      </w:r>
    </w:p>
    <w:p w:rsidR="007D1BD4" w:rsidRPr="002C0A23" w:rsidRDefault="0068593A">
      <w:pPr>
        <w:spacing w:line="560" w:lineRule="exact"/>
        <w:ind w:firstLineChars="200" w:firstLine="640"/>
        <w:rPr>
          <w:rFonts w:ascii="Times" w:eastAsia="方正仿宋_GBK" w:hAnsi="Times"/>
          <w:snapToGrid w:val="0"/>
          <w:kern w:val="0"/>
          <w:sz w:val="32"/>
          <w:szCs w:val="32"/>
        </w:rPr>
      </w:pP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联系人：李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 xml:space="preserve"> 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斌；联系电话：</w:t>
      </w:r>
      <w:r w:rsidRPr="002C0A23">
        <w:rPr>
          <w:rFonts w:ascii="Times" w:eastAsia="方正仿宋_GBK" w:hAnsi="Times"/>
          <w:snapToGrid w:val="0"/>
          <w:kern w:val="0"/>
          <w:sz w:val="32"/>
          <w:szCs w:val="32"/>
        </w:rPr>
        <w:t>68788</w:t>
      </w:r>
      <w:r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94</w:t>
      </w:r>
      <w:r w:rsidR="00207D1E" w:rsidRPr="002C0A23">
        <w:rPr>
          <w:rFonts w:ascii="Times" w:eastAsia="方正仿宋_GBK" w:hAnsi="Times" w:hint="eastAsia"/>
          <w:snapToGrid w:val="0"/>
          <w:kern w:val="0"/>
          <w:sz w:val="32"/>
          <w:szCs w:val="32"/>
        </w:rPr>
        <w:t>1</w:t>
      </w:r>
    </w:p>
    <w:sectPr w:rsidR="007D1BD4" w:rsidRPr="002C0A23" w:rsidSect="007D1B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B9" w:rsidRDefault="00AA6EB9" w:rsidP="007D1BD4">
      <w:r>
        <w:separator/>
      </w:r>
    </w:p>
  </w:endnote>
  <w:endnote w:type="continuationSeparator" w:id="1">
    <w:p w:rsidR="00AA6EB9" w:rsidRDefault="00AA6EB9" w:rsidP="007D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8E49823-84DB-456E-BBE8-F8B65D3D164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847AD17-9F0E-495B-B114-1501C1EA5023}"/>
    <w:embedBold r:id="rId3" w:subsetted="1" w:fontKey="{943B8314-0E81-495D-906A-2A074A2A1AA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A97E1997-9358-4164-A114-3154BA4D837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572677DC-7163-40D2-A18A-D87D014A6ACF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D2615C90-438D-450D-8EEB-1F36D6E8B696}"/>
    <w:embedBold r:id="rId7" w:subsetted="1" w:fontKey="{7CB45BF9-0EC5-4379-AF23-5BFBBDB62B2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E00D68A9-D157-4B2E-A1C1-EC7A55F6862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D4" w:rsidRDefault="005F28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D1BD4" w:rsidRDefault="005F28A0">
                <w:pPr>
                  <w:pStyle w:val="a3"/>
                </w:pPr>
                <w:r>
                  <w:fldChar w:fldCharType="begin"/>
                </w:r>
                <w:r w:rsidR="0068593A">
                  <w:instrText xml:space="preserve"> PAGE  \* MERGEFORMAT </w:instrText>
                </w:r>
                <w:r>
                  <w:fldChar w:fldCharType="separate"/>
                </w:r>
                <w:r w:rsidR="0011485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B9" w:rsidRDefault="00AA6EB9" w:rsidP="007D1BD4">
      <w:r>
        <w:separator/>
      </w:r>
    </w:p>
  </w:footnote>
  <w:footnote w:type="continuationSeparator" w:id="1">
    <w:p w:rsidR="00AA6EB9" w:rsidRDefault="00AA6EB9" w:rsidP="007D1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31B458"/>
    <w:multiLevelType w:val="singleLevel"/>
    <w:tmpl w:val="FD31B4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1377F5"/>
    <w:rsid w:val="00001D11"/>
    <w:rsid w:val="00021E12"/>
    <w:rsid w:val="00057693"/>
    <w:rsid w:val="0011485A"/>
    <w:rsid w:val="00207D1E"/>
    <w:rsid w:val="00251997"/>
    <w:rsid w:val="002B77C4"/>
    <w:rsid w:val="002C0A23"/>
    <w:rsid w:val="00304A42"/>
    <w:rsid w:val="003B69E6"/>
    <w:rsid w:val="003C1811"/>
    <w:rsid w:val="004E5592"/>
    <w:rsid w:val="00556035"/>
    <w:rsid w:val="005F28A0"/>
    <w:rsid w:val="005F478F"/>
    <w:rsid w:val="0065627E"/>
    <w:rsid w:val="0068593A"/>
    <w:rsid w:val="006E2E34"/>
    <w:rsid w:val="006E55D2"/>
    <w:rsid w:val="007C202B"/>
    <w:rsid w:val="007D1BD4"/>
    <w:rsid w:val="00817172"/>
    <w:rsid w:val="008262B0"/>
    <w:rsid w:val="008B7FC3"/>
    <w:rsid w:val="009C2D1A"/>
    <w:rsid w:val="009C381E"/>
    <w:rsid w:val="00A252B3"/>
    <w:rsid w:val="00A74EC7"/>
    <w:rsid w:val="00AA6EB9"/>
    <w:rsid w:val="00B41A3B"/>
    <w:rsid w:val="00BE19E0"/>
    <w:rsid w:val="00C06264"/>
    <w:rsid w:val="00CB2227"/>
    <w:rsid w:val="00CD4D4C"/>
    <w:rsid w:val="00D17364"/>
    <w:rsid w:val="00E55949"/>
    <w:rsid w:val="00E704EC"/>
    <w:rsid w:val="00E73D7F"/>
    <w:rsid w:val="00E75910"/>
    <w:rsid w:val="00EB72AF"/>
    <w:rsid w:val="00EF572E"/>
    <w:rsid w:val="00F10BD4"/>
    <w:rsid w:val="00F6208C"/>
    <w:rsid w:val="00F96D8D"/>
    <w:rsid w:val="00FA2C44"/>
    <w:rsid w:val="00FF1047"/>
    <w:rsid w:val="00FF1D07"/>
    <w:rsid w:val="00FF63F7"/>
    <w:rsid w:val="027304B6"/>
    <w:rsid w:val="03387280"/>
    <w:rsid w:val="04CC241E"/>
    <w:rsid w:val="0523441A"/>
    <w:rsid w:val="05B25BD6"/>
    <w:rsid w:val="05D224E5"/>
    <w:rsid w:val="05EA7AF2"/>
    <w:rsid w:val="063F660D"/>
    <w:rsid w:val="06480A5C"/>
    <w:rsid w:val="069A4B2E"/>
    <w:rsid w:val="070E142D"/>
    <w:rsid w:val="08045BC0"/>
    <w:rsid w:val="083E0184"/>
    <w:rsid w:val="086D1177"/>
    <w:rsid w:val="08BB06D2"/>
    <w:rsid w:val="09F20FF2"/>
    <w:rsid w:val="0A4769BE"/>
    <w:rsid w:val="0B335A04"/>
    <w:rsid w:val="0BC743D9"/>
    <w:rsid w:val="0DD61F60"/>
    <w:rsid w:val="0E2960B8"/>
    <w:rsid w:val="0EA21855"/>
    <w:rsid w:val="0F262685"/>
    <w:rsid w:val="0F8B2E5C"/>
    <w:rsid w:val="0F9E7F0A"/>
    <w:rsid w:val="101C607E"/>
    <w:rsid w:val="10784BEE"/>
    <w:rsid w:val="112A484B"/>
    <w:rsid w:val="117D0269"/>
    <w:rsid w:val="11AA20FD"/>
    <w:rsid w:val="11E36D8A"/>
    <w:rsid w:val="12F53792"/>
    <w:rsid w:val="137938C2"/>
    <w:rsid w:val="14A95A96"/>
    <w:rsid w:val="166E5F6C"/>
    <w:rsid w:val="16994F15"/>
    <w:rsid w:val="177661FB"/>
    <w:rsid w:val="17E5296B"/>
    <w:rsid w:val="18033957"/>
    <w:rsid w:val="19481960"/>
    <w:rsid w:val="194E3ACE"/>
    <w:rsid w:val="198058E9"/>
    <w:rsid w:val="19FD12B4"/>
    <w:rsid w:val="1A3C44EF"/>
    <w:rsid w:val="1B8549B2"/>
    <w:rsid w:val="1C1C4B89"/>
    <w:rsid w:val="1C955A4D"/>
    <w:rsid w:val="1E025DBD"/>
    <w:rsid w:val="1E060422"/>
    <w:rsid w:val="1F380ED2"/>
    <w:rsid w:val="20230F7B"/>
    <w:rsid w:val="2100068B"/>
    <w:rsid w:val="22AD241F"/>
    <w:rsid w:val="22C825CD"/>
    <w:rsid w:val="23CD2139"/>
    <w:rsid w:val="24247361"/>
    <w:rsid w:val="24717BB0"/>
    <w:rsid w:val="24C736AB"/>
    <w:rsid w:val="24CB6080"/>
    <w:rsid w:val="250D1594"/>
    <w:rsid w:val="259641F0"/>
    <w:rsid w:val="2653788F"/>
    <w:rsid w:val="266A3BEC"/>
    <w:rsid w:val="26B14961"/>
    <w:rsid w:val="26BB1516"/>
    <w:rsid w:val="27942A45"/>
    <w:rsid w:val="27FF079F"/>
    <w:rsid w:val="28887AC7"/>
    <w:rsid w:val="28C16A78"/>
    <w:rsid w:val="2A37496E"/>
    <w:rsid w:val="2AA22220"/>
    <w:rsid w:val="2AB503C4"/>
    <w:rsid w:val="2D59721C"/>
    <w:rsid w:val="2DC160A0"/>
    <w:rsid w:val="2E3177F0"/>
    <w:rsid w:val="2E8A6C24"/>
    <w:rsid w:val="2F130AC4"/>
    <w:rsid w:val="2F1377F5"/>
    <w:rsid w:val="30875E78"/>
    <w:rsid w:val="3151429F"/>
    <w:rsid w:val="31815D54"/>
    <w:rsid w:val="329D0776"/>
    <w:rsid w:val="342B15F1"/>
    <w:rsid w:val="34755603"/>
    <w:rsid w:val="347754AF"/>
    <w:rsid w:val="34B054BB"/>
    <w:rsid w:val="350000EC"/>
    <w:rsid w:val="352941F9"/>
    <w:rsid w:val="36FC2856"/>
    <w:rsid w:val="37985566"/>
    <w:rsid w:val="37E72217"/>
    <w:rsid w:val="382E7BDF"/>
    <w:rsid w:val="38447B8B"/>
    <w:rsid w:val="394A36A5"/>
    <w:rsid w:val="395B194D"/>
    <w:rsid w:val="399001B4"/>
    <w:rsid w:val="39B91BBF"/>
    <w:rsid w:val="3A25410D"/>
    <w:rsid w:val="3A776243"/>
    <w:rsid w:val="3ADF7CEA"/>
    <w:rsid w:val="3AF40301"/>
    <w:rsid w:val="3B287469"/>
    <w:rsid w:val="3B870D90"/>
    <w:rsid w:val="3C7A0FC9"/>
    <w:rsid w:val="3DCC1CD4"/>
    <w:rsid w:val="3E3A7A27"/>
    <w:rsid w:val="3F725226"/>
    <w:rsid w:val="3FB77240"/>
    <w:rsid w:val="3FB773DA"/>
    <w:rsid w:val="402A3CF5"/>
    <w:rsid w:val="40601396"/>
    <w:rsid w:val="40CC3E9F"/>
    <w:rsid w:val="42EE128B"/>
    <w:rsid w:val="43797297"/>
    <w:rsid w:val="437D302F"/>
    <w:rsid w:val="43EA14C6"/>
    <w:rsid w:val="448502E1"/>
    <w:rsid w:val="44A66B37"/>
    <w:rsid w:val="44C40E58"/>
    <w:rsid w:val="44C67C10"/>
    <w:rsid w:val="44F65DFB"/>
    <w:rsid w:val="460E7DBC"/>
    <w:rsid w:val="46D80B0C"/>
    <w:rsid w:val="47CA45DD"/>
    <w:rsid w:val="48406FE4"/>
    <w:rsid w:val="48571CE0"/>
    <w:rsid w:val="495B47A7"/>
    <w:rsid w:val="49E62FE4"/>
    <w:rsid w:val="4A212513"/>
    <w:rsid w:val="4D11599C"/>
    <w:rsid w:val="4DC56B5A"/>
    <w:rsid w:val="4E043249"/>
    <w:rsid w:val="4F03408A"/>
    <w:rsid w:val="4F546D2F"/>
    <w:rsid w:val="4F6D6D4E"/>
    <w:rsid w:val="4FE77884"/>
    <w:rsid w:val="50DF4634"/>
    <w:rsid w:val="51B84127"/>
    <w:rsid w:val="51F83093"/>
    <w:rsid w:val="54955C19"/>
    <w:rsid w:val="55AC3C47"/>
    <w:rsid w:val="563D2CA7"/>
    <w:rsid w:val="569379B3"/>
    <w:rsid w:val="56B87113"/>
    <w:rsid w:val="57924635"/>
    <w:rsid w:val="58007547"/>
    <w:rsid w:val="58222B47"/>
    <w:rsid w:val="595F6BC7"/>
    <w:rsid w:val="5A14060D"/>
    <w:rsid w:val="5A8722B3"/>
    <w:rsid w:val="5B142FF0"/>
    <w:rsid w:val="5BB87EF2"/>
    <w:rsid w:val="5BC02FE7"/>
    <w:rsid w:val="5BDA05A1"/>
    <w:rsid w:val="5D9444E2"/>
    <w:rsid w:val="5EA1004D"/>
    <w:rsid w:val="5EC708F0"/>
    <w:rsid w:val="5F577D11"/>
    <w:rsid w:val="600378A0"/>
    <w:rsid w:val="61925EE3"/>
    <w:rsid w:val="61933EDB"/>
    <w:rsid w:val="625C6E6D"/>
    <w:rsid w:val="629839DE"/>
    <w:rsid w:val="62D65201"/>
    <w:rsid w:val="63B95227"/>
    <w:rsid w:val="63E82B77"/>
    <w:rsid w:val="65BE7016"/>
    <w:rsid w:val="660D38C8"/>
    <w:rsid w:val="6621183D"/>
    <w:rsid w:val="66D61F5A"/>
    <w:rsid w:val="66ED324D"/>
    <w:rsid w:val="678628D5"/>
    <w:rsid w:val="692C6F9C"/>
    <w:rsid w:val="694B22EE"/>
    <w:rsid w:val="69626422"/>
    <w:rsid w:val="699346C7"/>
    <w:rsid w:val="6A8F50CE"/>
    <w:rsid w:val="6CFF3398"/>
    <w:rsid w:val="6D535020"/>
    <w:rsid w:val="6D6F6DEF"/>
    <w:rsid w:val="6D985F65"/>
    <w:rsid w:val="6DA501BA"/>
    <w:rsid w:val="6DE934E2"/>
    <w:rsid w:val="6E80727F"/>
    <w:rsid w:val="6EE228CB"/>
    <w:rsid w:val="6F2B5195"/>
    <w:rsid w:val="6FA604FE"/>
    <w:rsid w:val="70B70134"/>
    <w:rsid w:val="711B0C7B"/>
    <w:rsid w:val="712676FB"/>
    <w:rsid w:val="713663BE"/>
    <w:rsid w:val="71731B23"/>
    <w:rsid w:val="72346E9D"/>
    <w:rsid w:val="72431188"/>
    <w:rsid w:val="72CE4BD5"/>
    <w:rsid w:val="72F74A0C"/>
    <w:rsid w:val="73FE0631"/>
    <w:rsid w:val="7403597D"/>
    <w:rsid w:val="74155559"/>
    <w:rsid w:val="749F0B92"/>
    <w:rsid w:val="751D7849"/>
    <w:rsid w:val="752250A1"/>
    <w:rsid w:val="75357B6D"/>
    <w:rsid w:val="75EF754E"/>
    <w:rsid w:val="764B5F25"/>
    <w:rsid w:val="765C5394"/>
    <w:rsid w:val="76902E5A"/>
    <w:rsid w:val="76F14145"/>
    <w:rsid w:val="77721DD5"/>
    <w:rsid w:val="77AC0DCF"/>
    <w:rsid w:val="77BB372A"/>
    <w:rsid w:val="789A794F"/>
    <w:rsid w:val="7962755F"/>
    <w:rsid w:val="7B145A63"/>
    <w:rsid w:val="7B25195F"/>
    <w:rsid w:val="7B6F15AE"/>
    <w:rsid w:val="7B815C67"/>
    <w:rsid w:val="7CE971CE"/>
    <w:rsid w:val="7D036B55"/>
    <w:rsid w:val="7D512E4F"/>
    <w:rsid w:val="7E606FD1"/>
    <w:rsid w:val="7EB75619"/>
    <w:rsid w:val="7F333511"/>
    <w:rsid w:val="7FE038C6"/>
    <w:rsid w:val="7FEE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1B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7D1B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7D1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7D1BD4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D1BD4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D1BD4"/>
    <w:rPr>
      <w:rFonts w:ascii="Calibri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7D1BD4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8"/>
      <w:szCs w:val="18"/>
    </w:rPr>
  </w:style>
  <w:style w:type="paragraph" w:customStyle="1" w:styleId="p17">
    <w:name w:val="p17"/>
    <w:basedOn w:val="a"/>
    <w:uiPriority w:val="99"/>
    <w:qFormat/>
    <w:rsid w:val="007D1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文件正文"/>
    <w:uiPriority w:val="99"/>
    <w:qFormat/>
    <w:rsid w:val="007D1BD4"/>
    <w:pPr>
      <w:spacing w:line="560" w:lineRule="exact"/>
      <w:ind w:firstLineChars="200" w:firstLine="622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D1B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</TotalTime>
  <Pages>5</Pages>
  <Words>334</Words>
  <Characters>1905</Characters>
  <Application>Microsoft Office Word</Application>
  <DocSecurity>0</DocSecurity>
  <Lines>15</Lines>
  <Paragraphs>4</Paragraphs>
  <ScaleCrop>false</ScaleCrop>
  <Company>Lenovo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海之韵</dc:creator>
  <cp:lastModifiedBy>焦君武</cp:lastModifiedBy>
  <cp:revision>19</cp:revision>
  <cp:lastPrinted>2019-11-07T04:07:00Z</cp:lastPrinted>
  <dcterms:created xsi:type="dcterms:W3CDTF">2018-07-30T03:22:00Z</dcterms:created>
  <dcterms:modified xsi:type="dcterms:W3CDTF">2019-11-07T04:32:00Z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