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2F" w:rsidRDefault="007F182F" w:rsidP="007B6513">
      <w:pPr>
        <w:widowControl/>
        <w:spacing w:line="560" w:lineRule="exact"/>
        <w:jc w:val="center"/>
        <w:outlineLvl w:val="2"/>
        <w:rPr>
          <w:rFonts w:ascii="方正小标宋_GBK" w:eastAsia="方正小标宋_GBK" w:hAnsi="宋体" w:cs="Times New Roman"/>
          <w:color w:val="555555"/>
          <w:kern w:val="0"/>
          <w:sz w:val="44"/>
          <w:szCs w:val="44"/>
        </w:rPr>
      </w:pPr>
    </w:p>
    <w:tbl>
      <w:tblPr>
        <w:tblW w:w="8678" w:type="dxa"/>
        <w:jc w:val="center"/>
        <w:tblLook w:val="01E0"/>
      </w:tblPr>
      <w:tblGrid>
        <w:gridCol w:w="6660"/>
        <w:gridCol w:w="2018"/>
      </w:tblGrid>
      <w:tr w:rsidR="007F182F" w:rsidRPr="00E25739">
        <w:trPr>
          <w:jc w:val="center"/>
        </w:trPr>
        <w:tc>
          <w:tcPr>
            <w:tcW w:w="6660" w:type="dxa"/>
          </w:tcPr>
          <w:p w:rsidR="007F182F" w:rsidRPr="00823A48" w:rsidRDefault="007F182F" w:rsidP="00405719">
            <w:pPr>
              <w:jc w:val="distribute"/>
              <w:rPr>
                <w:rFonts w:ascii="华文中宋" w:eastAsia="华文中宋" w:hAnsi="华文中宋" w:cs="Times New Roman"/>
                <w:color w:val="FF0000"/>
                <w:spacing w:val="-60"/>
                <w:sz w:val="80"/>
                <w:szCs w:val="80"/>
              </w:rPr>
            </w:pPr>
            <w:r w:rsidRPr="00A00A86">
              <w:rPr>
                <w:rFonts w:ascii="华文中宋" w:eastAsia="华文中宋" w:hAnsi="华文中宋" w:cs="华文中宋" w:hint="eastAsia"/>
                <w:color w:val="FF0000"/>
                <w:spacing w:val="-60"/>
                <w:sz w:val="80"/>
                <w:szCs w:val="80"/>
              </w:rPr>
              <w:t>中共青岛市委</w:t>
            </w:r>
            <w:r>
              <w:rPr>
                <w:rFonts w:ascii="华文中宋" w:eastAsia="华文中宋" w:hAnsi="华文中宋" w:cs="华文中宋" w:hint="eastAsia"/>
                <w:color w:val="FF0000"/>
                <w:spacing w:val="-60"/>
                <w:sz w:val="80"/>
                <w:szCs w:val="80"/>
              </w:rPr>
              <w:t>组织部</w:t>
            </w:r>
          </w:p>
          <w:p w:rsidR="007F182F" w:rsidRPr="00E25739" w:rsidRDefault="007F182F" w:rsidP="00405719">
            <w:pPr>
              <w:snapToGrid w:val="0"/>
              <w:spacing w:line="860" w:lineRule="exact"/>
              <w:jc w:val="distribute"/>
              <w:rPr>
                <w:rFonts w:ascii="华文中宋" w:eastAsia="华文中宋" w:hAnsi="华文中宋" w:cs="Times New Roman"/>
                <w:color w:val="FF0000"/>
                <w:sz w:val="80"/>
                <w:szCs w:val="80"/>
              </w:rPr>
            </w:pPr>
            <w:r w:rsidRPr="00E25739">
              <w:rPr>
                <w:rFonts w:ascii="华文中宋" w:eastAsia="华文中宋" w:hAnsi="华文中宋" w:cs="华文中宋" w:hint="eastAsia"/>
                <w:color w:val="FF0000"/>
                <w:sz w:val="80"/>
                <w:szCs w:val="80"/>
              </w:rPr>
              <w:t>青岛市科学技术局</w:t>
            </w:r>
          </w:p>
        </w:tc>
        <w:tc>
          <w:tcPr>
            <w:tcW w:w="2018" w:type="dxa"/>
            <w:vAlign w:val="center"/>
          </w:tcPr>
          <w:p w:rsidR="007F182F" w:rsidRPr="00E25739" w:rsidRDefault="007F182F" w:rsidP="00405719">
            <w:pPr>
              <w:snapToGrid w:val="0"/>
              <w:spacing w:line="860" w:lineRule="exact"/>
              <w:jc w:val="distribute"/>
              <w:rPr>
                <w:rFonts w:ascii="华文中宋" w:eastAsia="华文中宋" w:hAnsi="华文中宋" w:cs="Times New Roman"/>
                <w:color w:val="FF0000"/>
                <w:sz w:val="80"/>
                <w:szCs w:val="80"/>
              </w:rPr>
            </w:pPr>
            <w:r w:rsidRPr="00E25739">
              <w:rPr>
                <w:rFonts w:ascii="华文中宋" w:eastAsia="华文中宋" w:hAnsi="华文中宋" w:cs="华文中宋" w:hint="eastAsia"/>
                <w:color w:val="FF0000"/>
                <w:sz w:val="80"/>
                <w:szCs w:val="80"/>
              </w:rPr>
              <w:t>文件</w:t>
            </w:r>
          </w:p>
        </w:tc>
      </w:tr>
    </w:tbl>
    <w:p w:rsidR="007F182F" w:rsidRDefault="007F182F" w:rsidP="00C82D74">
      <w:pPr>
        <w:snapToGrid w:val="0"/>
        <w:spacing w:line="500" w:lineRule="exact"/>
        <w:jc w:val="center"/>
        <w:rPr>
          <w:rFonts w:ascii="仿宋_GB2312" w:cs="Times New Roman"/>
        </w:rPr>
      </w:pPr>
    </w:p>
    <w:p w:rsidR="007F182F" w:rsidRPr="00E25739" w:rsidRDefault="007F182F" w:rsidP="00C82D74">
      <w:pPr>
        <w:snapToGrid w:val="0"/>
        <w:spacing w:line="500" w:lineRule="exact"/>
        <w:jc w:val="center"/>
        <w:rPr>
          <w:rFonts w:ascii="仿宋_GB2312" w:eastAsia="仿宋_GB2312" w:hAnsi="宋体" w:cs="Times New Roman"/>
          <w:sz w:val="32"/>
          <w:szCs w:val="32"/>
        </w:rPr>
      </w:pPr>
      <w:r w:rsidRPr="00E25739">
        <w:rPr>
          <w:rFonts w:ascii="仿宋_GB2312" w:eastAsia="仿宋_GB2312" w:cs="仿宋_GB2312" w:hint="eastAsia"/>
          <w:sz w:val="32"/>
          <w:szCs w:val="32"/>
        </w:rPr>
        <w:t>青科</w:t>
      </w:r>
      <w:r>
        <w:rPr>
          <w:rFonts w:ascii="仿宋_GB2312" w:eastAsia="仿宋_GB2312" w:cs="仿宋_GB2312" w:hint="eastAsia"/>
          <w:sz w:val="32"/>
          <w:szCs w:val="32"/>
        </w:rPr>
        <w:t>人才</w:t>
      </w:r>
      <w:r w:rsidRPr="00E25739">
        <w:rPr>
          <w:rFonts w:ascii="仿宋_GB2312" w:eastAsia="仿宋_GB2312" w:cs="仿宋_GB2312" w:hint="eastAsia"/>
          <w:sz w:val="32"/>
          <w:szCs w:val="32"/>
        </w:rPr>
        <w:t>字〔</w:t>
      </w:r>
      <w:r w:rsidRPr="00E25739">
        <w:rPr>
          <w:rFonts w:ascii="仿宋_GB2312" w:eastAsia="仿宋_GB2312" w:cs="仿宋_GB2312"/>
          <w:sz w:val="32"/>
          <w:szCs w:val="32"/>
        </w:rPr>
        <w:t>20</w:t>
      </w:r>
      <w:r>
        <w:rPr>
          <w:rFonts w:ascii="仿宋_GB2312" w:eastAsia="仿宋_GB2312" w:cs="仿宋_GB2312"/>
          <w:sz w:val="32"/>
          <w:szCs w:val="32"/>
        </w:rPr>
        <w:t>19</w:t>
      </w:r>
      <w:r w:rsidRPr="00E25739">
        <w:rPr>
          <w:rFonts w:ascii="仿宋_GB2312" w:eastAsia="仿宋_GB2312" w:cs="仿宋_GB2312" w:hint="eastAsia"/>
          <w:sz w:val="32"/>
          <w:szCs w:val="32"/>
        </w:rPr>
        <w:t>〕</w:t>
      </w:r>
      <w:r>
        <w:rPr>
          <w:rFonts w:ascii="仿宋_GB2312" w:eastAsia="仿宋_GB2312" w:cs="仿宋_GB2312"/>
          <w:sz w:val="32"/>
          <w:szCs w:val="32"/>
        </w:rPr>
        <w:t>1</w:t>
      </w:r>
      <w:r w:rsidRPr="00E25739">
        <w:rPr>
          <w:rFonts w:ascii="仿宋_GB2312" w:eastAsia="仿宋_GB2312" w:cs="仿宋_GB2312" w:hint="eastAsia"/>
          <w:sz w:val="32"/>
          <w:szCs w:val="32"/>
        </w:rPr>
        <w:t>号</w:t>
      </w:r>
    </w:p>
    <w:p w:rsidR="007F182F" w:rsidRPr="00E25739" w:rsidRDefault="007F182F" w:rsidP="00C82D74">
      <w:pPr>
        <w:tabs>
          <w:tab w:val="left" w:pos="360"/>
        </w:tabs>
        <w:snapToGrid w:val="0"/>
        <w:spacing w:line="500" w:lineRule="exact"/>
        <w:jc w:val="center"/>
        <w:rPr>
          <w:rFonts w:ascii="仿宋_GB2312" w:eastAsia="仿宋_GB2312" w:hAnsi="宋体" w:cs="Times New Roman"/>
          <w:color w:val="FF0000"/>
          <w:sz w:val="32"/>
          <w:szCs w:val="32"/>
        </w:rPr>
      </w:pPr>
      <w:r w:rsidRPr="00E25739">
        <w:rPr>
          <w:rFonts w:ascii="仿宋_GB2312" w:eastAsia="仿宋_GB2312" w:hAnsi="宋体" w:cs="仿宋_GB2312" w:hint="eastAsia"/>
          <w:color w:val="FF0000"/>
          <w:sz w:val="32"/>
          <w:szCs w:val="32"/>
        </w:rPr>
        <w:t>━━━━━━━━━━━━━━━━━━━━━━━━━━━</w:t>
      </w:r>
    </w:p>
    <w:p w:rsidR="007F182F" w:rsidRDefault="007F182F" w:rsidP="007B6513">
      <w:pPr>
        <w:widowControl/>
        <w:spacing w:line="560" w:lineRule="exact"/>
        <w:jc w:val="center"/>
        <w:outlineLvl w:val="2"/>
        <w:rPr>
          <w:rFonts w:ascii="方正小标宋_GBK" w:eastAsia="方正小标宋_GBK" w:hAnsi="宋体" w:cs="Times New Roman"/>
          <w:color w:val="555555"/>
          <w:kern w:val="0"/>
          <w:sz w:val="44"/>
          <w:szCs w:val="44"/>
        </w:rPr>
      </w:pPr>
    </w:p>
    <w:p w:rsidR="007F182F" w:rsidRDefault="007F182F" w:rsidP="007B6513">
      <w:pPr>
        <w:widowControl/>
        <w:spacing w:line="560" w:lineRule="exact"/>
        <w:jc w:val="center"/>
        <w:outlineLvl w:val="2"/>
        <w:rPr>
          <w:rFonts w:ascii="方正小标宋_GBK" w:eastAsia="方正小标宋_GBK" w:hAnsi="宋体" w:cs="Times New Roman"/>
          <w:color w:val="555555"/>
          <w:kern w:val="0"/>
          <w:sz w:val="44"/>
          <w:szCs w:val="44"/>
        </w:rPr>
      </w:pPr>
      <w:r w:rsidRPr="007A409D">
        <w:rPr>
          <w:rFonts w:ascii="方正小标宋_GBK" w:eastAsia="方正小标宋_GBK" w:hAnsi="宋体" w:cs="方正小标宋_GBK" w:hint="eastAsia"/>
          <w:color w:val="555555"/>
          <w:kern w:val="0"/>
          <w:sz w:val="44"/>
          <w:szCs w:val="44"/>
        </w:rPr>
        <w:t>关于组织参加第二届“创业齐鲁·共赢未来”高层次人才创业大赛的通知</w:t>
      </w:r>
      <w:r w:rsidRPr="007A409D">
        <w:rPr>
          <w:rFonts w:ascii="方正小标宋_GBK" w:eastAsia="方正小标宋_GBK" w:hAnsi="宋体" w:cs="方正小标宋_GBK"/>
          <w:color w:val="555555"/>
          <w:kern w:val="0"/>
          <w:sz w:val="44"/>
          <w:szCs w:val="44"/>
        </w:rPr>
        <w:t xml:space="preserve"> </w:t>
      </w:r>
    </w:p>
    <w:p w:rsidR="007F182F" w:rsidRPr="007A409D" w:rsidRDefault="007F182F" w:rsidP="007B6513">
      <w:pPr>
        <w:widowControl/>
        <w:spacing w:line="560" w:lineRule="exact"/>
        <w:jc w:val="center"/>
        <w:outlineLvl w:val="2"/>
        <w:rPr>
          <w:rFonts w:ascii="方正小标宋_GBK" w:eastAsia="方正小标宋_GBK" w:hAnsi="宋体" w:cs="Times New Roman"/>
          <w:color w:val="555555"/>
          <w:kern w:val="0"/>
          <w:sz w:val="44"/>
          <w:szCs w:val="44"/>
        </w:rPr>
      </w:pPr>
    </w:p>
    <w:p w:rsidR="007F182F" w:rsidRPr="007A409D" w:rsidRDefault="007F182F" w:rsidP="007A409D">
      <w:pPr>
        <w:widowControl/>
        <w:spacing w:line="560" w:lineRule="exact"/>
        <w:rPr>
          <w:rFonts w:ascii="仿宋_GB2312" w:eastAsia="仿宋_GB2312" w:hAnsi="宋体" w:cs="Times New Roman"/>
          <w:color w:val="555555"/>
          <w:kern w:val="0"/>
          <w:sz w:val="32"/>
          <w:szCs w:val="32"/>
        </w:rPr>
      </w:pPr>
      <w:r w:rsidRPr="007A409D">
        <w:rPr>
          <w:rFonts w:ascii="仿宋_GB2312" w:eastAsia="仿宋_GB2312" w:hAnsi="宋体" w:cs="仿宋_GB2312" w:hint="eastAsia"/>
          <w:color w:val="555555"/>
          <w:kern w:val="0"/>
          <w:sz w:val="32"/>
          <w:szCs w:val="32"/>
        </w:rPr>
        <w:t>各区（市、功能区）党委组织部和政府科技主管部门，各有关单位：</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hint="eastAsia"/>
          <w:color w:val="333333"/>
          <w:kern w:val="0"/>
          <w:sz w:val="32"/>
          <w:szCs w:val="32"/>
        </w:rPr>
        <w:t>根据中共山东省委组织部、省科技厅《关于举</w:t>
      </w:r>
      <w:r w:rsidRPr="007B6513">
        <w:rPr>
          <w:rFonts w:ascii="仿宋_GB2312" w:eastAsia="仿宋_GB2312" w:hAnsi="Segoe UI" w:cs="仿宋_GB2312" w:hint="eastAsia"/>
          <w:color w:val="333333"/>
          <w:kern w:val="0"/>
          <w:sz w:val="32"/>
          <w:szCs w:val="32"/>
        </w:rPr>
        <w:t>办第二届“创业齐鲁</w:t>
      </w:r>
      <w:r>
        <w:rPr>
          <w:rFonts w:ascii="Segoe UI" w:eastAsia="仿宋_GB2312" w:hAnsi="Segoe UI" w:cs="仿宋_GB2312" w:hint="eastAsia"/>
          <w:color w:val="333333"/>
          <w:kern w:val="0"/>
          <w:sz w:val="32"/>
          <w:szCs w:val="32"/>
        </w:rPr>
        <w:t>·</w:t>
      </w:r>
      <w:r w:rsidRPr="007B6513">
        <w:rPr>
          <w:rFonts w:ascii="仿宋_GB2312" w:eastAsia="仿宋_GB2312" w:hAnsi="Segoe UI" w:cs="仿宋_GB2312" w:hint="eastAsia"/>
          <w:color w:val="333333"/>
          <w:kern w:val="0"/>
          <w:sz w:val="32"/>
          <w:szCs w:val="32"/>
        </w:rPr>
        <w:t>共赢未来”高层次人才创业大赛</w:t>
      </w:r>
      <w:r>
        <w:rPr>
          <w:rFonts w:ascii="仿宋_GB2312" w:eastAsia="仿宋_GB2312" w:hAnsi="Segoe UI" w:cs="仿宋_GB2312" w:hint="eastAsia"/>
          <w:color w:val="333333"/>
          <w:kern w:val="0"/>
          <w:sz w:val="32"/>
          <w:szCs w:val="32"/>
        </w:rPr>
        <w:t>的通知》（鲁科字〔</w:t>
      </w:r>
      <w:r>
        <w:rPr>
          <w:rFonts w:ascii="仿宋_GB2312" w:eastAsia="仿宋_GB2312" w:hAnsi="Segoe UI" w:cs="仿宋_GB2312"/>
          <w:color w:val="333333"/>
          <w:kern w:val="0"/>
          <w:sz w:val="32"/>
          <w:szCs w:val="32"/>
        </w:rPr>
        <w:t>2019</w:t>
      </w:r>
      <w:r>
        <w:rPr>
          <w:rFonts w:ascii="仿宋_GB2312" w:eastAsia="仿宋_GB2312" w:hAnsi="Segoe UI" w:cs="仿宋_GB2312" w:hint="eastAsia"/>
          <w:color w:val="333333"/>
          <w:kern w:val="0"/>
          <w:sz w:val="32"/>
          <w:szCs w:val="32"/>
        </w:rPr>
        <w:t>〕</w:t>
      </w:r>
      <w:r>
        <w:rPr>
          <w:rFonts w:ascii="仿宋_GB2312" w:eastAsia="仿宋_GB2312" w:hAnsi="Segoe UI" w:cs="仿宋_GB2312"/>
          <w:color w:val="333333"/>
          <w:kern w:val="0"/>
          <w:sz w:val="32"/>
          <w:szCs w:val="32"/>
        </w:rPr>
        <w:t>35</w:t>
      </w:r>
      <w:r>
        <w:rPr>
          <w:rFonts w:ascii="仿宋_GB2312" w:eastAsia="仿宋_GB2312" w:hAnsi="Segoe UI" w:cs="仿宋_GB2312" w:hint="eastAsia"/>
          <w:color w:val="333333"/>
          <w:kern w:val="0"/>
          <w:sz w:val="32"/>
          <w:szCs w:val="32"/>
        </w:rPr>
        <w:t>号）</w:t>
      </w:r>
      <w:r w:rsidRPr="007B6513">
        <w:rPr>
          <w:rFonts w:ascii="仿宋_GB2312" w:eastAsia="仿宋_GB2312" w:hAnsi="Segoe UI" w:cs="仿宋_GB2312" w:hint="eastAsia"/>
          <w:color w:val="333333"/>
          <w:kern w:val="0"/>
          <w:sz w:val="32"/>
          <w:szCs w:val="32"/>
        </w:rPr>
        <w:t>，</w:t>
      </w:r>
      <w:r>
        <w:rPr>
          <w:rFonts w:ascii="仿宋_GB2312" w:eastAsia="仿宋_GB2312" w:hAnsi="Segoe UI" w:cs="仿宋_GB2312" w:hint="eastAsia"/>
          <w:color w:val="333333"/>
          <w:kern w:val="0"/>
          <w:sz w:val="32"/>
          <w:szCs w:val="32"/>
        </w:rPr>
        <w:t>我市将积极组织辖区内的创业企业类人选、创业项目类人选参赛。</w:t>
      </w:r>
      <w:r w:rsidRPr="007B6513">
        <w:rPr>
          <w:rFonts w:ascii="仿宋_GB2312" w:eastAsia="仿宋_GB2312" w:hAnsi="Segoe UI" w:cs="仿宋_GB2312" w:hint="eastAsia"/>
          <w:color w:val="333333"/>
          <w:kern w:val="0"/>
          <w:sz w:val="32"/>
          <w:szCs w:val="32"/>
        </w:rPr>
        <w:t>有关事项通知如下：</w:t>
      </w:r>
    </w:p>
    <w:p w:rsidR="007F182F" w:rsidRDefault="007F182F" w:rsidP="007A409D">
      <w:pPr>
        <w:widowControl/>
        <w:spacing w:line="560" w:lineRule="exact"/>
        <w:ind w:firstLine="480"/>
        <w:rPr>
          <w:rFonts w:ascii="黑体" w:eastAsia="黑体" w:hAnsi="Segoe UI" w:cs="Times New Roman"/>
          <w:color w:val="333333"/>
          <w:kern w:val="0"/>
          <w:sz w:val="32"/>
          <w:szCs w:val="32"/>
        </w:rPr>
        <w:sectPr w:rsidR="007F182F" w:rsidSect="00D70D09">
          <w:footerReference w:type="default" r:id="rId6"/>
          <w:pgSz w:w="11906" w:h="16838" w:code="9"/>
          <w:pgMar w:top="4082" w:right="1474" w:bottom="1985" w:left="1588" w:header="992" w:footer="1418" w:gutter="0"/>
          <w:pgNumType w:fmt="numberInDash"/>
          <w:cols w:space="425"/>
          <w:docGrid w:type="lines" w:linePitch="312"/>
        </w:sectPr>
      </w:pPr>
    </w:p>
    <w:p w:rsidR="007F182F" w:rsidRPr="007A409D" w:rsidRDefault="007F182F" w:rsidP="007A409D">
      <w:pPr>
        <w:widowControl/>
        <w:spacing w:line="560" w:lineRule="exact"/>
        <w:ind w:firstLine="480"/>
        <w:rPr>
          <w:rFonts w:ascii="黑体" w:eastAsia="黑体" w:hAnsi="Segoe UI" w:cs="Times New Roman"/>
          <w:color w:val="333333"/>
          <w:kern w:val="0"/>
          <w:sz w:val="32"/>
          <w:szCs w:val="32"/>
        </w:rPr>
      </w:pPr>
      <w:r w:rsidRPr="007A409D">
        <w:rPr>
          <w:rFonts w:ascii="黑体" w:eastAsia="黑体" w:hAnsi="Segoe UI" w:cs="黑体" w:hint="eastAsia"/>
          <w:color w:val="333333"/>
          <w:kern w:val="0"/>
          <w:sz w:val="32"/>
          <w:szCs w:val="32"/>
        </w:rPr>
        <w:t>一、大赛设置</w:t>
      </w:r>
    </w:p>
    <w:p w:rsidR="007F182F" w:rsidRPr="007B6513" w:rsidRDefault="007F182F" w:rsidP="007A409D">
      <w:pPr>
        <w:widowControl/>
        <w:spacing w:line="560" w:lineRule="exact"/>
        <w:ind w:firstLine="480"/>
        <w:rPr>
          <w:rFonts w:ascii="仿宋_GB2312" w:eastAsia="仿宋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大赛时间：</w:t>
      </w:r>
      <w:r w:rsidRPr="007B6513">
        <w:rPr>
          <w:rFonts w:ascii="仿宋_GB2312" w:eastAsia="仿宋_GB2312" w:hAnsi="Segoe UI" w:cs="仿宋_GB2312"/>
          <w:color w:val="333333"/>
          <w:kern w:val="0"/>
          <w:sz w:val="32"/>
          <w:szCs w:val="32"/>
        </w:rPr>
        <w:t>2019</w:t>
      </w:r>
      <w:r w:rsidRPr="007B6513">
        <w:rPr>
          <w:rFonts w:ascii="仿宋_GB2312" w:eastAsia="仿宋_GB2312" w:hAnsi="Segoe UI" w:cs="仿宋_GB2312" w:hint="eastAsia"/>
          <w:color w:val="333333"/>
          <w:kern w:val="0"/>
          <w:sz w:val="32"/>
          <w:szCs w:val="32"/>
        </w:rPr>
        <w:t>年</w:t>
      </w:r>
      <w:r w:rsidRPr="007B6513">
        <w:rPr>
          <w:rFonts w:ascii="仿宋_GB2312" w:eastAsia="仿宋_GB2312" w:hAnsi="Segoe UI" w:cs="仿宋_GB2312"/>
          <w:color w:val="333333"/>
          <w:kern w:val="0"/>
          <w:sz w:val="32"/>
          <w:szCs w:val="32"/>
        </w:rPr>
        <w:t>5</w:t>
      </w:r>
      <w:r w:rsidRPr="007B6513">
        <w:rPr>
          <w:rFonts w:ascii="仿宋_GB2312" w:eastAsia="仿宋_GB2312" w:hAnsi="Segoe UI" w:cs="仿宋_GB2312" w:hint="eastAsia"/>
          <w:color w:val="333333"/>
          <w:kern w:val="0"/>
          <w:sz w:val="32"/>
          <w:szCs w:val="32"/>
        </w:rPr>
        <w:t>月至</w:t>
      </w:r>
      <w:r w:rsidRPr="007B6513">
        <w:rPr>
          <w:rFonts w:ascii="仿宋_GB2312" w:eastAsia="仿宋_GB2312" w:hAnsi="Segoe UI" w:cs="仿宋_GB2312"/>
          <w:color w:val="333333"/>
          <w:kern w:val="0"/>
          <w:sz w:val="32"/>
          <w:szCs w:val="32"/>
        </w:rPr>
        <w:t>8</w:t>
      </w:r>
      <w:r w:rsidRPr="007B6513">
        <w:rPr>
          <w:rFonts w:ascii="仿宋_GB2312" w:eastAsia="仿宋_GB2312" w:hAnsi="Segoe UI" w:cs="仿宋_GB2312" w:hint="eastAsia"/>
          <w:color w:val="333333"/>
          <w:kern w:val="0"/>
          <w:sz w:val="32"/>
          <w:szCs w:val="32"/>
        </w:rPr>
        <w:t>月。</w:t>
      </w:r>
    </w:p>
    <w:p w:rsidR="007F182F" w:rsidRPr="007B6513" w:rsidRDefault="007F182F" w:rsidP="007A409D">
      <w:pPr>
        <w:widowControl/>
        <w:spacing w:line="560" w:lineRule="exact"/>
        <w:ind w:firstLine="480"/>
        <w:rPr>
          <w:rFonts w:ascii="仿宋_GB2312" w:eastAsia="仿宋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大赛类型：</w:t>
      </w:r>
      <w:r w:rsidRPr="007B6513">
        <w:rPr>
          <w:rFonts w:ascii="仿宋_GB2312" w:eastAsia="仿宋_GB2312" w:hAnsi="Segoe UI" w:cs="仿宋_GB2312" w:hint="eastAsia"/>
          <w:color w:val="333333"/>
          <w:kern w:val="0"/>
          <w:sz w:val="32"/>
          <w:szCs w:val="32"/>
        </w:rPr>
        <w:t>分创业企业类和创业项目类两种类型。</w:t>
      </w:r>
    </w:p>
    <w:p w:rsidR="007F182F" w:rsidRPr="007B6513" w:rsidRDefault="007F182F" w:rsidP="007A409D">
      <w:pPr>
        <w:widowControl/>
        <w:spacing w:line="560" w:lineRule="exact"/>
        <w:ind w:firstLine="480"/>
        <w:rPr>
          <w:rFonts w:ascii="仿宋_GB2312" w:eastAsia="仿宋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大赛领域：</w:t>
      </w:r>
      <w:r w:rsidRPr="007B6513">
        <w:rPr>
          <w:rFonts w:ascii="仿宋_GB2312" w:eastAsia="仿宋_GB2312" w:hAnsi="Segoe UI" w:cs="仿宋_GB2312" w:hint="eastAsia"/>
          <w:color w:val="333333"/>
          <w:kern w:val="0"/>
          <w:sz w:val="32"/>
          <w:szCs w:val="32"/>
        </w:rPr>
        <w:t>围绕全省新旧动能转换“十强”产业，按新一代信息技术、高端装备、新能源新材料、现代海洋、医养健康、高端化工、现代高效农业、文化创意、精品旅游、现代金融服务等</w:t>
      </w:r>
      <w:r w:rsidRPr="007B6513">
        <w:rPr>
          <w:rFonts w:ascii="仿宋_GB2312" w:eastAsia="仿宋_GB2312" w:hAnsi="Segoe UI" w:cs="仿宋_GB2312"/>
          <w:color w:val="333333"/>
          <w:kern w:val="0"/>
          <w:sz w:val="32"/>
          <w:szCs w:val="32"/>
        </w:rPr>
        <w:t>10</w:t>
      </w:r>
      <w:r w:rsidRPr="007B6513">
        <w:rPr>
          <w:rFonts w:ascii="仿宋_GB2312" w:eastAsia="仿宋_GB2312" w:hAnsi="Segoe UI" w:cs="仿宋_GB2312" w:hint="eastAsia"/>
          <w:color w:val="333333"/>
          <w:kern w:val="0"/>
          <w:sz w:val="32"/>
          <w:szCs w:val="32"/>
        </w:rPr>
        <w:t>个领域组织。</w:t>
      </w:r>
    </w:p>
    <w:p w:rsidR="007F182F" w:rsidRDefault="007F182F" w:rsidP="007A409D">
      <w:pPr>
        <w:widowControl/>
        <w:spacing w:line="560" w:lineRule="exact"/>
        <w:ind w:firstLine="480"/>
        <w:rPr>
          <w:rFonts w:ascii="仿宋_GB2312" w:eastAsia="仿宋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奖励设置：</w:t>
      </w:r>
      <w:r w:rsidRPr="007B6513">
        <w:rPr>
          <w:rFonts w:ascii="仿宋_GB2312" w:eastAsia="仿宋_GB2312" w:hAnsi="Segoe UI" w:cs="仿宋_GB2312" w:hint="eastAsia"/>
          <w:color w:val="333333"/>
          <w:kern w:val="0"/>
          <w:sz w:val="32"/>
          <w:szCs w:val="32"/>
        </w:rPr>
        <w:t>遴选</w:t>
      </w:r>
      <w:r w:rsidRPr="007B6513">
        <w:rPr>
          <w:rFonts w:ascii="仿宋_GB2312" w:eastAsia="仿宋_GB2312" w:hAnsi="Segoe UI" w:cs="仿宋_GB2312"/>
          <w:color w:val="333333"/>
          <w:kern w:val="0"/>
          <w:sz w:val="32"/>
          <w:szCs w:val="32"/>
        </w:rPr>
        <w:t>70</w:t>
      </w:r>
      <w:r w:rsidRPr="007B6513">
        <w:rPr>
          <w:rFonts w:ascii="仿宋_GB2312" w:eastAsia="仿宋_GB2312" w:hAnsi="Segoe UI" w:cs="仿宋_GB2312" w:hint="eastAsia"/>
          <w:color w:val="333333"/>
          <w:kern w:val="0"/>
          <w:sz w:val="32"/>
          <w:szCs w:val="32"/>
        </w:rPr>
        <w:t>名创业企业类人才，确定为泰山产业领军人才，遴选</w:t>
      </w:r>
      <w:r w:rsidRPr="007B6513">
        <w:rPr>
          <w:rFonts w:ascii="仿宋_GB2312" w:eastAsia="仿宋_GB2312" w:hAnsi="Segoe UI" w:cs="仿宋_GB2312"/>
          <w:color w:val="333333"/>
          <w:kern w:val="0"/>
          <w:sz w:val="32"/>
          <w:szCs w:val="32"/>
        </w:rPr>
        <w:t>30</w:t>
      </w:r>
      <w:r w:rsidRPr="007B6513">
        <w:rPr>
          <w:rFonts w:ascii="仿宋_GB2312" w:eastAsia="仿宋_GB2312" w:hAnsi="Segoe UI" w:cs="仿宋_GB2312" w:hint="eastAsia"/>
          <w:color w:val="333333"/>
          <w:kern w:val="0"/>
          <w:sz w:val="32"/>
          <w:szCs w:val="32"/>
        </w:rPr>
        <w:t>名创业项目类人才，获得泰山产业领军人才工程候选资格</w:t>
      </w:r>
      <w:r>
        <w:rPr>
          <w:rFonts w:ascii="仿宋_GB2312" w:eastAsia="仿宋_GB2312" w:hAnsi="Segoe UI" w:cs="仿宋_GB2312" w:hint="eastAsia"/>
          <w:color w:val="333333"/>
          <w:kern w:val="0"/>
          <w:sz w:val="32"/>
          <w:szCs w:val="32"/>
        </w:rPr>
        <w:t>（支持政策详见附件</w:t>
      </w:r>
      <w:r>
        <w:rPr>
          <w:rFonts w:ascii="仿宋_GB2312" w:eastAsia="仿宋_GB2312" w:hAnsi="Segoe UI" w:cs="仿宋_GB2312"/>
          <w:color w:val="333333"/>
          <w:kern w:val="0"/>
          <w:sz w:val="32"/>
          <w:szCs w:val="32"/>
        </w:rPr>
        <w:t>1</w:t>
      </w:r>
      <w:r>
        <w:rPr>
          <w:rFonts w:ascii="仿宋_GB2312" w:eastAsia="仿宋_GB2312" w:hAnsi="Segoe UI" w:cs="仿宋_GB2312" w:hint="eastAsia"/>
          <w:color w:val="333333"/>
          <w:kern w:val="0"/>
          <w:sz w:val="32"/>
          <w:szCs w:val="32"/>
        </w:rPr>
        <w:t>）</w:t>
      </w:r>
      <w:r w:rsidRPr="007B6513">
        <w:rPr>
          <w:rFonts w:ascii="仿宋_GB2312" w:eastAsia="仿宋_GB2312" w:hAnsi="Segoe UI" w:cs="仿宋_GB2312" w:hint="eastAsia"/>
          <w:color w:val="333333"/>
          <w:kern w:val="0"/>
          <w:sz w:val="32"/>
          <w:szCs w:val="32"/>
        </w:rPr>
        <w:t>。</w:t>
      </w:r>
    </w:p>
    <w:p w:rsidR="007F182F" w:rsidRPr="007A409D" w:rsidRDefault="007F182F" w:rsidP="007A409D">
      <w:pPr>
        <w:widowControl/>
        <w:spacing w:line="560" w:lineRule="exact"/>
        <w:ind w:firstLine="480"/>
        <w:rPr>
          <w:rFonts w:ascii="黑体" w:eastAsia="黑体" w:hAnsi="Segoe UI" w:cs="Times New Roman"/>
          <w:color w:val="333333"/>
          <w:kern w:val="0"/>
          <w:sz w:val="32"/>
          <w:szCs w:val="32"/>
        </w:rPr>
      </w:pPr>
      <w:r w:rsidRPr="007A409D">
        <w:rPr>
          <w:rFonts w:ascii="黑体" w:eastAsia="黑体" w:hAnsi="Segoe UI" w:cs="黑体" w:hint="eastAsia"/>
          <w:color w:val="333333"/>
          <w:kern w:val="0"/>
          <w:sz w:val="32"/>
          <w:szCs w:val="32"/>
        </w:rPr>
        <w:t>二、参赛条件</w:t>
      </w:r>
    </w:p>
    <w:p w:rsidR="007F182F" w:rsidRPr="007A409D" w:rsidRDefault="007F182F" w:rsidP="007A409D">
      <w:pPr>
        <w:widowControl/>
        <w:spacing w:line="560" w:lineRule="exact"/>
        <w:ind w:firstLine="480"/>
        <w:rPr>
          <w:rFonts w:ascii="楷体_GB2312" w:eastAsia="楷体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（一）创业企业类人选参赛条件</w:t>
      </w:r>
    </w:p>
    <w:p w:rsidR="007F182F" w:rsidRPr="007B6513" w:rsidRDefault="007F182F" w:rsidP="004162BD">
      <w:pPr>
        <w:widowControl/>
        <w:spacing w:line="560" w:lineRule="exact"/>
        <w:ind w:firstLineChars="196" w:firstLine="31680"/>
        <w:rPr>
          <w:rFonts w:ascii="仿宋_GB2312" w:eastAsia="仿宋_GB2312" w:hAnsi="Segoe UI" w:cs="Times New Roman"/>
          <w:color w:val="333333"/>
          <w:kern w:val="0"/>
          <w:sz w:val="32"/>
          <w:szCs w:val="32"/>
        </w:rPr>
      </w:pPr>
      <w:r w:rsidRPr="007A409D">
        <w:rPr>
          <w:rFonts w:ascii="仿宋_GB2312" w:eastAsia="仿宋_GB2312" w:hAnsi="Segoe UI" w:cs="仿宋_GB2312"/>
          <w:b/>
          <w:bCs/>
          <w:color w:val="333333"/>
          <w:kern w:val="0"/>
          <w:sz w:val="32"/>
          <w:szCs w:val="32"/>
        </w:rPr>
        <w:t>1.</w:t>
      </w:r>
      <w:r w:rsidRPr="007A409D">
        <w:rPr>
          <w:rFonts w:ascii="仿宋_GB2312" w:eastAsia="仿宋_GB2312" w:hAnsi="Segoe UI" w:cs="仿宋_GB2312" w:hint="eastAsia"/>
          <w:b/>
          <w:bCs/>
          <w:color w:val="333333"/>
          <w:kern w:val="0"/>
          <w:sz w:val="32"/>
          <w:szCs w:val="32"/>
        </w:rPr>
        <w:t>人选须具备以下条件：</w:t>
      </w:r>
      <w:r w:rsidRPr="007B6513">
        <w:rPr>
          <w:rFonts w:ascii="仿宋_GB2312" w:eastAsia="仿宋_GB2312" w:hAnsi="Segoe UI" w:cs="仿宋_GB2312" w:hint="eastAsia"/>
          <w:color w:val="333333"/>
          <w:kern w:val="0"/>
          <w:sz w:val="32"/>
          <w:szCs w:val="32"/>
        </w:rPr>
        <w:t>在</w:t>
      </w:r>
      <w:r>
        <w:rPr>
          <w:rFonts w:ascii="仿宋_GB2312" w:eastAsia="仿宋_GB2312" w:hAnsi="Segoe UI" w:cs="仿宋_GB2312" w:hint="eastAsia"/>
          <w:color w:val="333333"/>
          <w:kern w:val="0"/>
          <w:sz w:val="32"/>
          <w:szCs w:val="32"/>
        </w:rPr>
        <w:t>青岛市</w:t>
      </w:r>
      <w:r w:rsidRPr="007B6513">
        <w:rPr>
          <w:rFonts w:ascii="仿宋_GB2312" w:eastAsia="仿宋_GB2312" w:hAnsi="Segoe UI" w:cs="仿宋_GB2312" w:hint="eastAsia"/>
          <w:color w:val="333333"/>
          <w:kern w:val="0"/>
          <w:sz w:val="32"/>
          <w:szCs w:val="32"/>
        </w:rPr>
        <w:t>行政区划内已创办企业，且企业运营情况良好，无违法经营等不良记录；为企业的主要创办人且为最大自然人股东，股权比例一般不低于总股份的</w:t>
      </w:r>
      <w:r w:rsidRPr="007B6513">
        <w:rPr>
          <w:rFonts w:ascii="仿宋_GB2312" w:eastAsia="仿宋_GB2312" w:hAnsi="Segoe UI" w:cs="仿宋_GB2312"/>
          <w:color w:val="333333"/>
          <w:kern w:val="0"/>
          <w:sz w:val="32"/>
          <w:szCs w:val="32"/>
        </w:rPr>
        <w:t>30%</w:t>
      </w:r>
      <w:r w:rsidRPr="007B6513">
        <w:rPr>
          <w:rFonts w:ascii="仿宋_GB2312" w:eastAsia="仿宋_GB2312" w:hAnsi="Segoe UI" w:cs="仿宋_GB2312" w:hint="eastAsia"/>
          <w:color w:val="333333"/>
          <w:kern w:val="0"/>
          <w:sz w:val="32"/>
          <w:szCs w:val="32"/>
        </w:rPr>
        <w:t>（需提供具备资质的会计师事务所出具的第三方审计股权证明材料）；在海内外知名高校、科研院所担任相应专业技术职务，或具有海内外自主创业经验，熟悉相关专业领域，或曾在知名企业担任相应职务，具有较强的创新创业精神、市场开拓和经营管理能力；拥有自主知识产权或掌握核心技术，且其技术成果国际先进或能够填补国内空白，引领省内相关产业发展，具有较好的发展潜力并能够进行产业化生产。</w:t>
      </w:r>
    </w:p>
    <w:p w:rsidR="007F182F" w:rsidRPr="007B6513" w:rsidRDefault="007F182F" w:rsidP="004162BD">
      <w:pPr>
        <w:widowControl/>
        <w:spacing w:line="560" w:lineRule="exact"/>
        <w:ind w:firstLineChars="199" w:firstLine="31680"/>
        <w:rPr>
          <w:rFonts w:ascii="仿宋_GB2312" w:eastAsia="仿宋_GB2312" w:hAnsi="Segoe UI" w:cs="Times New Roman"/>
          <w:color w:val="333333"/>
          <w:kern w:val="0"/>
          <w:sz w:val="32"/>
          <w:szCs w:val="32"/>
        </w:rPr>
      </w:pPr>
      <w:r w:rsidRPr="007A409D">
        <w:rPr>
          <w:rFonts w:ascii="仿宋_GB2312" w:eastAsia="仿宋_GB2312" w:hAnsi="Segoe UI" w:cs="仿宋_GB2312"/>
          <w:b/>
          <w:bCs/>
          <w:color w:val="333333"/>
          <w:kern w:val="0"/>
          <w:sz w:val="32"/>
          <w:szCs w:val="32"/>
        </w:rPr>
        <w:t>2.</w:t>
      </w:r>
      <w:r w:rsidRPr="007A409D">
        <w:rPr>
          <w:rFonts w:ascii="仿宋_GB2312" w:eastAsia="仿宋_GB2312" w:hAnsi="Segoe UI" w:cs="仿宋_GB2312" w:hint="eastAsia"/>
          <w:b/>
          <w:bCs/>
          <w:color w:val="333333"/>
          <w:kern w:val="0"/>
          <w:sz w:val="32"/>
          <w:szCs w:val="32"/>
        </w:rPr>
        <w:t>人选创办的企业须具备以下条件：</w:t>
      </w:r>
      <w:r w:rsidRPr="007B6513">
        <w:rPr>
          <w:rFonts w:ascii="仿宋_GB2312" w:eastAsia="仿宋_GB2312" w:hAnsi="Segoe UI" w:cs="仿宋_GB2312" w:hint="eastAsia"/>
          <w:color w:val="333333"/>
          <w:kern w:val="0"/>
          <w:sz w:val="32"/>
          <w:szCs w:val="32"/>
        </w:rPr>
        <w:t>企业成立时间一般为</w:t>
      </w:r>
      <w:r w:rsidRPr="007B6513">
        <w:rPr>
          <w:rFonts w:ascii="仿宋_GB2312" w:eastAsia="仿宋_GB2312" w:hAnsi="Segoe UI" w:cs="仿宋_GB2312"/>
          <w:color w:val="333333"/>
          <w:kern w:val="0"/>
          <w:sz w:val="32"/>
          <w:szCs w:val="32"/>
        </w:rPr>
        <w:t>1</w:t>
      </w:r>
      <w:r w:rsidRPr="007B6513">
        <w:rPr>
          <w:rFonts w:ascii="仿宋_GB2312" w:eastAsia="仿宋_GB2312" w:hAnsi="Segoe UI" w:cs="仿宋_GB2312" w:hint="eastAsia"/>
          <w:color w:val="333333"/>
          <w:kern w:val="0"/>
          <w:sz w:val="32"/>
          <w:szCs w:val="32"/>
        </w:rPr>
        <w:t>至</w:t>
      </w:r>
      <w:r w:rsidRPr="007B6513">
        <w:rPr>
          <w:rFonts w:ascii="仿宋_GB2312" w:eastAsia="仿宋_GB2312" w:hAnsi="Segoe UI" w:cs="仿宋_GB2312"/>
          <w:color w:val="333333"/>
          <w:kern w:val="0"/>
          <w:sz w:val="32"/>
          <w:szCs w:val="32"/>
        </w:rPr>
        <w:t>5</w:t>
      </w:r>
      <w:r w:rsidRPr="007B6513">
        <w:rPr>
          <w:rFonts w:ascii="仿宋_GB2312" w:eastAsia="仿宋_GB2312" w:hAnsi="Segoe UI" w:cs="仿宋_GB2312" w:hint="eastAsia"/>
          <w:color w:val="333333"/>
          <w:kern w:val="0"/>
          <w:sz w:val="32"/>
          <w:szCs w:val="32"/>
        </w:rPr>
        <w:t>年，具有独立法人资格，若企业成立时间不满</w:t>
      </w:r>
      <w:r w:rsidRPr="007B6513">
        <w:rPr>
          <w:rFonts w:ascii="仿宋_GB2312" w:eastAsia="仿宋_GB2312" w:hAnsi="Segoe UI" w:cs="仿宋_GB2312"/>
          <w:color w:val="333333"/>
          <w:kern w:val="0"/>
          <w:sz w:val="32"/>
          <w:szCs w:val="32"/>
        </w:rPr>
        <w:t>1</w:t>
      </w:r>
      <w:r w:rsidRPr="007B6513">
        <w:rPr>
          <w:rFonts w:ascii="仿宋_GB2312" w:eastAsia="仿宋_GB2312" w:hAnsi="Segoe UI" w:cs="仿宋_GB2312" w:hint="eastAsia"/>
          <w:color w:val="333333"/>
          <w:kern w:val="0"/>
          <w:sz w:val="32"/>
          <w:szCs w:val="32"/>
        </w:rPr>
        <w:t>年，须提供为员工缴纳社会保险的证明；企业实际到位资金不低于</w:t>
      </w:r>
      <w:r w:rsidRPr="007B6513">
        <w:rPr>
          <w:rFonts w:ascii="仿宋_GB2312" w:eastAsia="仿宋_GB2312" w:hAnsi="Segoe UI" w:cs="仿宋_GB2312"/>
          <w:color w:val="333333"/>
          <w:kern w:val="0"/>
          <w:sz w:val="32"/>
          <w:szCs w:val="32"/>
        </w:rPr>
        <w:t>100</w:t>
      </w:r>
      <w:r w:rsidRPr="007B6513">
        <w:rPr>
          <w:rFonts w:ascii="仿宋_GB2312" w:eastAsia="仿宋_GB2312" w:hAnsi="Segoe UI" w:cs="仿宋_GB2312" w:hint="eastAsia"/>
          <w:color w:val="333333"/>
          <w:kern w:val="0"/>
          <w:sz w:val="32"/>
          <w:szCs w:val="32"/>
        </w:rPr>
        <w:t>万元，或</w:t>
      </w:r>
      <w:r w:rsidRPr="007B6513">
        <w:rPr>
          <w:rFonts w:ascii="仿宋_GB2312" w:eastAsia="仿宋_GB2312" w:hAnsi="Segoe UI" w:cs="仿宋_GB2312"/>
          <w:color w:val="333333"/>
          <w:kern w:val="0"/>
          <w:sz w:val="32"/>
          <w:szCs w:val="32"/>
        </w:rPr>
        <w:t>2018</w:t>
      </w:r>
      <w:r w:rsidRPr="007B6513">
        <w:rPr>
          <w:rFonts w:ascii="仿宋_GB2312" w:eastAsia="仿宋_GB2312" w:hAnsi="Segoe UI" w:cs="仿宋_GB2312" w:hint="eastAsia"/>
          <w:color w:val="333333"/>
          <w:kern w:val="0"/>
          <w:sz w:val="32"/>
          <w:szCs w:val="32"/>
        </w:rPr>
        <w:t>年度企业主营业务收入不低于</w:t>
      </w:r>
      <w:r w:rsidRPr="007B6513">
        <w:rPr>
          <w:rFonts w:ascii="仿宋_GB2312" w:eastAsia="仿宋_GB2312" w:hAnsi="Segoe UI" w:cs="仿宋_GB2312"/>
          <w:color w:val="333333"/>
          <w:kern w:val="0"/>
          <w:sz w:val="32"/>
          <w:szCs w:val="32"/>
        </w:rPr>
        <w:t>500</w:t>
      </w:r>
      <w:r w:rsidRPr="007B6513">
        <w:rPr>
          <w:rFonts w:ascii="仿宋_GB2312" w:eastAsia="仿宋_GB2312" w:hAnsi="Segoe UI" w:cs="仿宋_GB2312" w:hint="eastAsia"/>
          <w:color w:val="333333"/>
          <w:kern w:val="0"/>
          <w:sz w:val="32"/>
          <w:szCs w:val="32"/>
        </w:rPr>
        <w:t>万元；拥有目标一致、结构合理、合作紧密的创业项目，项目计划书完备，商业模式清晰，市场发展前景较好。</w:t>
      </w:r>
    </w:p>
    <w:p w:rsidR="007F182F" w:rsidRPr="007A409D" w:rsidRDefault="007F182F" w:rsidP="007A409D">
      <w:pPr>
        <w:widowControl/>
        <w:spacing w:line="560" w:lineRule="exact"/>
        <w:ind w:firstLine="480"/>
        <w:rPr>
          <w:rFonts w:ascii="楷体_GB2312" w:eastAsia="楷体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（二）创业项目类人选参赛条件</w:t>
      </w:r>
    </w:p>
    <w:p w:rsidR="007F182F" w:rsidRPr="007B6513" w:rsidRDefault="007F182F" w:rsidP="007A409D">
      <w:pPr>
        <w:widowControl/>
        <w:spacing w:line="560" w:lineRule="exact"/>
        <w:ind w:firstLine="4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人选为创业项目的负责人，之前在山东省未注册过企业；在海内外知名高校、科研院所担任相应专业技术职务，或具有海内外自主创业经验，熟悉相关专业领域，或曾在知名企业担任相应职务，具有较强的创新创业精神、市场开拓和经营管理能力；拥有自主知识产权或掌握核心技术、具备相应服务能力，且其技术成果国内先进或能够填补空白，引领省内相关产业发展，具有较好的发展潜力并能够进行产业化生产；具有较强的创业愿望，项目创业计划书完备，商业模式清晰，市场发展前景较好。</w:t>
      </w:r>
    </w:p>
    <w:p w:rsidR="007F182F" w:rsidRPr="007A409D" w:rsidRDefault="007F182F" w:rsidP="007A409D">
      <w:pPr>
        <w:widowControl/>
        <w:spacing w:line="560" w:lineRule="exact"/>
        <w:ind w:firstLine="480"/>
        <w:rPr>
          <w:rFonts w:ascii="楷体_GB2312" w:eastAsia="楷体_GB2312" w:hAnsi="Segoe UI" w:cs="Times New Roman"/>
          <w:color w:val="333333"/>
          <w:kern w:val="0"/>
          <w:sz w:val="32"/>
          <w:szCs w:val="32"/>
        </w:rPr>
      </w:pPr>
      <w:r w:rsidRPr="007A409D">
        <w:rPr>
          <w:rFonts w:ascii="楷体_GB2312" w:eastAsia="楷体_GB2312" w:hAnsi="Segoe UI" w:cs="楷体_GB2312" w:hint="eastAsia"/>
          <w:color w:val="333333"/>
          <w:kern w:val="0"/>
          <w:sz w:val="32"/>
          <w:szCs w:val="32"/>
        </w:rPr>
        <w:t>（三）其他要求</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1.</w:t>
      </w:r>
      <w:r w:rsidRPr="007B6513">
        <w:rPr>
          <w:rFonts w:ascii="仿宋_GB2312" w:eastAsia="仿宋_GB2312" w:hAnsi="Segoe UI" w:cs="仿宋_GB2312" w:hint="eastAsia"/>
          <w:color w:val="333333"/>
          <w:kern w:val="0"/>
          <w:sz w:val="32"/>
          <w:szCs w:val="32"/>
        </w:rPr>
        <w:t>人选只能选择一个大赛类型中的一个领域报名参加。</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2.</w:t>
      </w:r>
      <w:r w:rsidRPr="007B6513">
        <w:rPr>
          <w:rFonts w:ascii="仿宋_GB2312" w:eastAsia="仿宋_GB2312" w:hAnsi="Segoe UI" w:cs="仿宋_GB2312" w:hint="eastAsia"/>
          <w:color w:val="333333"/>
          <w:kern w:val="0"/>
          <w:sz w:val="32"/>
          <w:szCs w:val="32"/>
        </w:rPr>
        <w:t>国家“千人计划”“万人计划”专家参加大赛获优胜奖后，经费支持按照现有规定执行，不重复享受省财政资金支持。已入选省级重点人才工程（工程清单详见附件</w:t>
      </w:r>
      <w:r>
        <w:rPr>
          <w:rFonts w:ascii="仿宋_GB2312" w:eastAsia="仿宋_GB2312" w:hAnsi="Segoe UI" w:cs="仿宋_GB2312"/>
          <w:color w:val="333333"/>
          <w:kern w:val="0"/>
          <w:sz w:val="32"/>
          <w:szCs w:val="32"/>
        </w:rPr>
        <w:t>2</w:t>
      </w:r>
      <w:r w:rsidRPr="007B6513">
        <w:rPr>
          <w:rFonts w:ascii="仿宋_GB2312" w:eastAsia="仿宋_GB2312" w:hAnsi="Segoe UI" w:cs="仿宋_GB2312" w:hint="eastAsia"/>
          <w:color w:val="333333"/>
          <w:kern w:val="0"/>
          <w:sz w:val="32"/>
          <w:szCs w:val="32"/>
        </w:rPr>
        <w:t>）尚在管理期内的不得参赛，确需参赛的，须向省主管部门申请提前验收，合格后方可参赛。已申报本年度其他省级重点人才工程的不再接受报名参赛。</w:t>
      </w:r>
    </w:p>
    <w:p w:rsidR="007F182F" w:rsidRPr="007A409D" w:rsidRDefault="007F182F" w:rsidP="004162BD">
      <w:pPr>
        <w:widowControl/>
        <w:spacing w:line="560" w:lineRule="exact"/>
        <w:ind w:firstLineChars="200" w:firstLine="31680"/>
        <w:rPr>
          <w:rFonts w:ascii="黑体" w:eastAsia="黑体" w:hAnsi="Segoe UI" w:cs="Times New Roman"/>
          <w:color w:val="333333"/>
          <w:kern w:val="0"/>
          <w:sz w:val="32"/>
          <w:szCs w:val="32"/>
        </w:rPr>
      </w:pPr>
      <w:r w:rsidRPr="007A409D">
        <w:rPr>
          <w:rFonts w:ascii="黑体" w:eastAsia="黑体" w:hAnsi="Segoe UI" w:cs="黑体" w:hint="eastAsia"/>
          <w:color w:val="333333"/>
          <w:kern w:val="0"/>
          <w:sz w:val="32"/>
          <w:szCs w:val="32"/>
        </w:rPr>
        <w:t>三、大赛流程</w:t>
      </w:r>
    </w:p>
    <w:p w:rsidR="007F182F" w:rsidRPr="007A409D" w:rsidRDefault="007F182F" w:rsidP="004162BD">
      <w:pPr>
        <w:widowControl/>
        <w:spacing w:line="560" w:lineRule="exact"/>
        <w:ind w:firstLineChars="200" w:firstLine="31680"/>
        <w:rPr>
          <w:rFonts w:ascii="楷体_GB2312" w:eastAsia="楷体_GB2312" w:hAnsi="Segoe UI" w:cs="Times New Roman"/>
          <w:color w:val="333333"/>
          <w:kern w:val="0"/>
          <w:sz w:val="32"/>
          <w:szCs w:val="32"/>
        </w:rPr>
      </w:pPr>
      <w:r>
        <w:rPr>
          <w:rFonts w:ascii="楷体_GB2312" w:eastAsia="楷体_GB2312" w:hAnsi="Segoe UI" w:cs="楷体_GB2312"/>
          <w:color w:val="333333"/>
          <w:kern w:val="0"/>
          <w:sz w:val="32"/>
          <w:szCs w:val="32"/>
        </w:rPr>
        <w:t>1.</w:t>
      </w:r>
      <w:r w:rsidRPr="007A409D">
        <w:rPr>
          <w:rFonts w:ascii="楷体_GB2312" w:eastAsia="楷体_GB2312" w:hAnsi="Segoe UI" w:cs="楷体_GB2312" w:hint="eastAsia"/>
          <w:color w:val="333333"/>
          <w:kern w:val="0"/>
          <w:sz w:val="32"/>
          <w:szCs w:val="32"/>
        </w:rPr>
        <w:t>大赛报名</w:t>
      </w:r>
    </w:p>
    <w:p w:rsidR="007F182F" w:rsidRDefault="007F182F" w:rsidP="007A409D">
      <w:pPr>
        <w:widowControl/>
        <w:spacing w:line="560" w:lineRule="exact"/>
        <w:ind w:firstLine="4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 xml:space="preserve"> </w:t>
      </w:r>
      <w:r w:rsidRPr="007B6513">
        <w:rPr>
          <w:rFonts w:ascii="仿宋_GB2312" w:eastAsia="仿宋_GB2312" w:hAnsi="Segoe UI" w:cs="仿宋_GB2312" w:hint="eastAsia"/>
          <w:color w:val="333333"/>
          <w:kern w:val="0"/>
          <w:sz w:val="32"/>
          <w:szCs w:val="32"/>
        </w:rPr>
        <w:t>创业企业类和创业项目类人选由</w:t>
      </w:r>
      <w:r>
        <w:rPr>
          <w:rFonts w:ascii="仿宋_GB2312" w:eastAsia="仿宋_GB2312" w:hAnsi="Segoe UI" w:cs="仿宋_GB2312" w:hint="eastAsia"/>
          <w:color w:val="333333"/>
          <w:kern w:val="0"/>
          <w:sz w:val="32"/>
          <w:szCs w:val="32"/>
        </w:rPr>
        <w:t>青岛市</w:t>
      </w:r>
      <w:r w:rsidRPr="007B6513">
        <w:rPr>
          <w:rFonts w:ascii="仿宋_GB2312" w:eastAsia="仿宋_GB2312" w:hAnsi="Segoe UI" w:cs="仿宋_GB2312" w:hint="eastAsia"/>
          <w:color w:val="333333"/>
          <w:kern w:val="0"/>
          <w:sz w:val="32"/>
          <w:szCs w:val="32"/>
        </w:rPr>
        <w:t>行政区划内的各级高新技术产业开发区、经济技术开发区、留学人员创业园、大学生创业孵化基地（园区）、科技企业孵化器、大学科技园和工业园等各类园区和各</w:t>
      </w:r>
      <w:r>
        <w:rPr>
          <w:rFonts w:ascii="仿宋_GB2312" w:eastAsia="仿宋_GB2312" w:hAnsi="Segoe UI" w:cs="仿宋_GB2312" w:hint="eastAsia"/>
          <w:color w:val="333333"/>
          <w:kern w:val="0"/>
          <w:sz w:val="32"/>
          <w:szCs w:val="32"/>
        </w:rPr>
        <w:t>区（</w:t>
      </w:r>
      <w:r w:rsidRPr="007B6513">
        <w:rPr>
          <w:rFonts w:ascii="仿宋_GB2312" w:eastAsia="仿宋_GB2312" w:hAnsi="Segoe UI" w:cs="仿宋_GB2312" w:hint="eastAsia"/>
          <w:color w:val="333333"/>
          <w:kern w:val="0"/>
          <w:sz w:val="32"/>
          <w:szCs w:val="32"/>
        </w:rPr>
        <w:t>市</w:t>
      </w:r>
      <w:r>
        <w:rPr>
          <w:rFonts w:ascii="仿宋_GB2312" w:eastAsia="仿宋_GB2312" w:hAnsi="Segoe UI" w:cs="仿宋_GB2312" w:hint="eastAsia"/>
          <w:color w:val="333333"/>
          <w:kern w:val="0"/>
          <w:sz w:val="32"/>
          <w:szCs w:val="32"/>
        </w:rPr>
        <w:t>、功能区）科技主管部门</w:t>
      </w:r>
      <w:r w:rsidRPr="007B6513">
        <w:rPr>
          <w:rFonts w:ascii="仿宋_GB2312" w:eastAsia="仿宋_GB2312" w:hAnsi="Segoe UI" w:cs="仿宋_GB2312" w:hint="eastAsia"/>
          <w:color w:val="333333"/>
          <w:kern w:val="0"/>
          <w:sz w:val="32"/>
          <w:szCs w:val="32"/>
        </w:rPr>
        <w:t>负责推荐。</w:t>
      </w:r>
      <w:r>
        <w:rPr>
          <w:rFonts w:ascii="仿宋_GB2312" w:eastAsia="仿宋_GB2312" w:hAnsi="Segoe UI" w:cs="仿宋_GB2312" w:hint="eastAsia"/>
          <w:color w:val="333333"/>
          <w:kern w:val="0"/>
          <w:sz w:val="32"/>
          <w:szCs w:val="32"/>
        </w:rPr>
        <w:t>参赛人选和推荐单位对申报材料的真实性负责。</w:t>
      </w:r>
    </w:p>
    <w:p w:rsidR="007F182F" w:rsidRDefault="007F182F" w:rsidP="007A409D">
      <w:pPr>
        <w:widowControl/>
        <w:spacing w:line="560" w:lineRule="exact"/>
        <w:ind w:firstLine="645"/>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各</w:t>
      </w:r>
      <w:r>
        <w:rPr>
          <w:rFonts w:ascii="仿宋_GB2312" w:eastAsia="仿宋_GB2312" w:hAnsi="Segoe UI" w:cs="仿宋_GB2312" w:hint="eastAsia"/>
          <w:color w:val="333333"/>
          <w:kern w:val="0"/>
          <w:sz w:val="32"/>
          <w:szCs w:val="32"/>
        </w:rPr>
        <w:t>区（</w:t>
      </w:r>
      <w:r w:rsidRPr="007B6513">
        <w:rPr>
          <w:rFonts w:ascii="仿宋_GB2312" w:eastAsia="仿宋_GB2312" w:hAnsi="Segoe UI" w:cs="仿宋_GB2312" w:hint="eastAsia"/>
          <w:color w:val="333333"/>
          <w:kern w:val="0"/>
          <w:sz w:val="32"/>
          <w:szCs w:val="32"/>
        </w:rPr>
        <w:t>市</w:t>
      </w:r>
      <w:r>
        <w:rPr>
          <w:rFonts w:ascii="仿宋_GB2312" w:eastAsia="仿宋_GB2312" w:hAnsi="Segoe UI" w:cs="仿宋_GB2312" w:hint="eastAsia"/>
          <w:color w:val="333333"/>
          <w:kern w:val="0"/>
          <w:sz w:val="32"/>
          <w:szCs w:val="32"/>
        </w:rPr>
        <w:t>、功能区）科技主管部门</w:t>
      </w:r>
      <w:r w:rsidRPr="007B6513">
        <w:rPr>
          <w:rFonts w:ascii="仿宋_GB2312" w:eastAsia="仿宋_GB2312" w:hAnsi="Segoe UI" w:cs="仿宋_GB2312" w:hint="eastAsia"/>
          <w:color w:val="333333"/>
          <w:kern w:val="0"/>
          <w:sz w:val="32"/>
          <w:szCs w:val="32"/>
        </w:rPr>
        <w:t>、各类园区</w:t>
      </w:r>
      <w:r>
        <w:rPr>
          <w:rFonts w:ascii="仿宋_GB2312" w:eastAsia="仿宋_GB2312" w:hAnsi="Segoe UI" w:cs="仿宋_GB2312" w:hint="eastAsia"/>
          <w:color w:val="333333"/>
          <w:kern w:val="0"/>
          <w:sz w:val="32"/>
          <w:szCs w:val="32"/>
        </w:rPr>
        <w:t>应</w:t>
      </w:r>
      <w:r w:rsidRPr="007B6513">
        <w:rPr>
          <w:rFonts w:ascii="仿宋_GB2312" w:eastAsia="仿宋_GB2312" w:hAnsi="Segoe UI" w:cs="仿宋_GB2312" w:hint="eastAsia"/>
          <w:color w:val="333333"/>
          <w:kern w:val="0"/>
          <w:sz w:val="32"/>
          <w:szCs w:val="32"/>
        </w:rPr>
        <w:t>与参赛选手充分接洽，择优确定人选，并指导其在大赛官方网站“人才山东”（</w:t>
      </w:r>
      <w:hyperlink r:id="rId7" w:history="1">
        <w:r w:rsidRPr="007B6513">
          <w:rPr>
            <w:rFonts w:ascii="仿宋_GB2312" w:eastAsia="仿宋_GB2312" w:hAnsi="Segoe UI" w:cs="仿宋_GB2312"/>
            <w:color w:val="0088CC"/>
            <w:kern w:val="0"/>
            <w:sz w:val="32"/>
            <w:szCs w:val="32"/>
          </w:rPr>
          <w:t>http://www.rcsd.cn/</w:t>
        </w:r>
      </w:hyperlink>
      <w:r w:rsidRPr="007B6513">
        <w:rPr>
          <w:rFonts w:ascii="仿宋_GB2312" w:eastAsia="仿宋_GB2312" w:hAnsi="Segoe UI" w:cs="仿宋_GB2312" w:hint="eastAsia"/>
          <w:color w:val="333333"/>
          <w:kern w:val="0"/>
          <w:sz w:val="32"/>
          <w:szCs w:val="32"/>
        </w:rPr>
        <w:t>）填写“高层次人才创业大赛申报书”，</w:t>
      </w:r>
      <w:r>
        <w:rPr>
          <w:rFonts w:ascii="仿宋_GB2312" w:eastAsia="仿宋_GB2312" w:hAnsi="Segoe UI" w:cs="仿宋_GB2312" w:hint="eastAsia"/>
          <w:color w:val="333333"/>
          <w:kern w:val="0"/>
          <w:sz w:val="32"/>
          <w:szCs w:val="32"/>
        </w:rPr>
        <w:t>并于</w:t>
      </w:r>
      <w:r>
        <w:rPr>
          <w:rFonts w:ascii="仿宋_GB2312" w:eastAsia="仿宋_GB2312" w:hAnsi="Segoe UI" w:cs="仿宋_GB2312"/>
          <w:color w:val="333333"/>
          <w:kern w:val="0"/>
          <w:sz w:val="32"/>
          <w:szCs w:val="32"/>
        </w:rPr>
        <w:t>2019</w:t>
      </w:r>
      <w:r>
        <w:rPr>
          <w:rFonts w:ascii="仿宋_GB2312" w:eastAsia="仿宋_GB2312" w:hAnsi="Segoe UI" w:cs="仿宋_GB2312" w:hint="eastAsia"/>
          <w:color w:val="333333"/>
          <w:kern w:val="0"/>
          <w:sz w:val="32"/>
          <w:szCs w:val="32"/>
        </w:rPr>
        <w:t>年</w:t>
      </w:r>
      <w:r>
        <w:rPr>
          <w:rFonts w:ascii="仿宋_GB2312" w:eastAsia="仿宋_GB2312" w:hAnsi="Segoe UI" w:cs="仿宋_GB2312"/>
          <w:color w:val="333333"/>
          <w:kern w:val="0"/>
          <w:sz w:val="32"/>
          <w:szCs w:val="32"/>
        </w:rPr>
        <w:t>6</w:t>
      </w:r>
      <w:r>
        <w:rPr>
          <w:rFonts w:ascii="仿宋_GB2312" w:eastAsia="仿宋_GB2312" w:hAnsi="Segoe UI" w:cs="仿宋_GB2312" w:hint="eastAsia"/>
          <w:color w:val="333333"/>
          <w:kern w:val="0"/>
          <w:sz w:val="32"/>
          <w:szCs w:val="32"/>
        </w:rPr>
        <w:t>月</w:t>
      </w:r>
      <w:r>
        <w:rPr>
          <w:rFonts w:ascii="仿宋_GB2312" w:eastAsia="仿宋_GB2312" w:hAnsi="Segoe UI" w:cs="仿宋_GB2312"/>
          <w:color w:val="333333"/>
          <w:kern w:val="0"/>
          <w:sz w:val="32"/>
          <w:szCs w:val="32"/>
        </w:rPr>
        <w:t>3</w:t>
      </w:r>
      <w:r>
        <w:rPr>
          <w:rFonts w:ascii="仿宋_GB2312" w:eastAsia="仿宋_GB2312" w:hAnsi="Segoe UI" w:cs="仿宋_GB2312" w:hint="eastAsia"/>
          <w:color w:val="333333"/>
          <w:kern w:val="0"/>
          <w:sz w:val="32"/>
          <w:szCs w:val="32"/>
        </w:rPr>
        <w:t>日前将申报书纸质材料按属地报送至区（</w:t>
      </w:r>
      <w:r w:rsidRPr="007B6513">
        <w:rPr>
          <w:rFonts w:ascii="仿宋_GB2312" w:eastAsia="仿宋_GB2312" w:hAnsi="Segoe UI" w:cs="仿宋_GB2312" w:hint="eastAsia"/>
          <w:color w:val="333333"/>
          <w:kern w:val="0"/>
          <w:sz w:val="32"/>
          <w:szCs w:val="32"/>
        </w:rPr>
        <w:t>市</w:t>
      </w:r>
      <w:r>
        <w:rPr>
          <w:rFonts w:ascii="仿宋_GB2312" w:eastAsia="仿宋_GB2312" w:hAnsi="Segoe UI" w:cs="仿宋_GB2312" w:hint="eastAsia"/>
          <w:color w:val="333333"/>
          <w:kern w:val="0"/>
          <w:sz w:val="32"/>
          <w:szCs w:val="32"/>
        </w:rPr>
        <w:t>、功能区）科技主管部门</w:t>
      </w:r>
      <w:r w:rsidRPr="007B6513">
        <w:rPr>
          <w:rFonts w:ascii="仿宋_GB2312" w:eastAsia="仿宋_GB2312" w:hAnsi="Segoe UI" w:cs="仿宋_GB2312" w:hint="eastAsia"/>
          <w:color w:val="333333"/>
          <w:kern w:val="0"/>
          <w:sz w:val="32"/>
          <w:szCs w:val="32"/>
        </w:rPr>
        <w:t>审核</w:t>
      </w:r>
      <w:r>
        <w:rPr>
          <w:rFonts w:ascii="仿宋_GB2312" w:eastAsia="仿宋_GB2312" w:hAnsi="Segoe UI" w:cs="仿宋_GB2312" w:hint="eastAsia"/>
          <w:color w:val="333333"/>
          <w:kern w:val="0"/>
          <w:sz w:val="32"/>
          <w:szCs w:val="32"/>
        </w:rPr>
        <w:t>。区（市、功能区）科技主管部门形成拟推荐参赛人选汇总表（详见附件</w:t>
      </w:r>
      <w:r>
        <w:rPr>
          <w:rFonts w:ascii="仿宋_GB2312" w:eastAsia="仿宋_GB2312" w:hAnsi="Segoe UI" w:cs="仿宋_GB2312"/>
          <w:color w:val="333333"/>
          <w:kern w:val="0"/>
          <w:sz w:val="32"/>
          <w:szCs w:val="32"/>
        </w:rPr>
        <w:t>3</w:t>
      </w:r>
      <w:r>
        <w:rPr>
          <w:rFonts w:ascii="仿宋_GB2312" w:eastAsia="仿宋_GB2312" w:hAnsi="Segoe UI" w:cs="仿宋_GB2312" w:hint="eastAsia"/>
          <w:color w:val="333333"/>
          <w:kern w:val="0"/>
          <w:sz w:val="32"/>
          <w:szCs w:val="32"/>
        </w:rPr>
        <w:t>），报同级党委组织部门同意后于</w:t>
      </w:r>
      <w:r>
        <w:rPr>
          <w:rFonts w:ascii="仿宋_GB2312" w:eastAsia="仿宋_GB2312" w:hAnsi="Segoe UI" w:cs="仿宋_GB2312"/>
          <w:color w:val="333333"/>
          <w:kern w:val="0"/>
          <w:sz w:val="32"/>
          <w:szCs w:val="32"/>
        </w:rPr>
        <w:t>2019</w:t>
      </w:r>
      <w:r>
        <w:rPr>
          <w:rFonts w:ascii="仿宋_GB2312" w:eastAsia="仿宋_GB2312" w:hAnsi="Segoe UI" w:cs="仿宋_GB2312" w:hint="eastAsia"/>
          <w:color w:val="333333"/>
          <w:kern w:val="0"/>
          <w:sz w:val="32"/>
          <w:szCs w:val="32"/>
        </w:rPr>
        <w:t>年</w:t>
      </w:r>
      <w:r>
        <w:rPr>
          <w:rFonts w:ascii="仿宋_GB2312" w:eastAsia="仿宋_GB2312" w:hAnsi="Segoe UI" w:cs="仿宋_GB2312"/>
          <w:color w:val="333333"/>
          <w:kern w:val="0"/>
          <w:sz w:val="32"/>
          <w:szCs w:val="32"/>
        </w:rPr>
        <w:t>6</w:t>
      </w:r>
      <w:r>
        <w:rPr>
          <w:rFonts w:ascii="仿宋_GB2312" w:eastAsia="仿宋_GB2312" w:hAnsi="Segoe UI" w:cs="仿宋_GB2312" w:hint="eastAsia"/>
          <w:color w:val="333333"/>
          <w:kern w:val="0"/>
          <w:sz w:val="32"/>
          <w:szCs w:val="32"/>
        </w:rPr>
        <w:t>月</w:t>
      </w:r>
      <w:r>
        <w:rPr>
          <w:rFonts w:ascii="仿宋_GB2312" w:eastAsia="仿宋_GB2312" w:hAnsi="Segoe UI" w:cs="仿宋_GB2312"/>
          <w:color w:val="333333"/>
          <w:kern w:val="0"/>
          <w:sz w:val="32"/>
          <w:szCs w:val="32"/>
        </w:rPr>
        <w:t>6</w:t>
      </w:r>
      <w:r>
        <w:rPr>
          <w:rFonts w:ascii="仿宋_GB2312" w:eastAsia="仿宋_GB2312" w:hAnsi="Segoe UI" w:cs="仿宋_GB2312" w:hint="eastAsia"/>
          <w:color w:val="333333"/>
          <w:kern w:val="0"/>
          <w:sz w:val="32"/>
          <w:szCs w:val="32"/>
        </w:rPr>
        <w:t>日前报至市科技局。市科技局审核并经市委组织部同意后报省科技厅。</w:t>
      </w:r>
    </w:p>
    <w:p w:rsidR="007F182F" w:rsidRPr="007A409D" w:rsidRDefault="007F182F" w:rsidP="004162BD">
      <w:pPr>
        <w:widowControl/>
        <w:spacing w:line="560" w:lineRule="exact"/>
        <w:ind w:firstLineChars="200" w:firstLine="31680"/>
        <w:rPr>
          <w:rFonts w:ascii="楷体_GB2312" w:eastAsia="楷体_GB2312" w:hAnsi="Segoe UI" w:cs="Times New Roman"/>
          <w:color w:val="333333"/>
          <w:kern w:val="0"/>
          <w:sz w:val="32"/>
          <w:szCs w:val="32"/>
        </w:rPr>
      </w:pPr>
      <w:r w:rsidRPr="007A409D">
        <w:rPr>
          <w:rFonts w:ascii="楷体_GB2312" w:eastAsia="楷体_GB2312" w:hAnsi="Segoe UI" w:cs="楷体_GB2312"/>
          <w:color w:val="333333"/>
          <w:kern w:val="0"/>
          <w:sz w:val="32"/>
          <w:szCs w:val="32"/>
        </w:rPr>
        <w:t>2.</w:t>
      </w:r>
      <w:r w:rsidRPr="007A409D">
        <w:rPr>
          <w:rFonts w:ascii="楷体_GB2312" w:eastAsia="楷体_GB2312" w:hAnsi="Segoe UI" w:cs="楷体_GB2312" w:hint="eastAsia"/>
          <w:color w:val="333333"/>
          <w:kern w:val="0"/>
          <w:sz w:val="32"/>
          <w:szCs w:val="32"/>
        </w:rPr>
        <w:t>资格审查</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省科技厅依托“人才山东”申报系统对参赛人选的资格条件、参赛资料的真实性、项目的可行性等进行形式要件审查。</w:t>
      </w:r>
    </w:p>
    <w:p w:rsidR="007F182F" w:rsidRPr="007A409D" w:rsidRDefault="007F182F" w:rsidP="004162BD">
      <w:pPr>
        <w:widowControl/>
        <w:spacing w:line="560" w:lineRule="exact"/>
        <w:ind w:firstLineChars="200" w:firstLine="31680"/>
        <w:rPr>
          <w:rFonts w:ascii="楷体_GB2312" w:eastAsia="楷体_GB2312" w:hAnsi="Segoe UI" w:cs="Times New Roman"/>
          <w:color w:val="333333"/>
          <w:kern w:val="0"/>
          <w:sz w:val="32"/>
          <w:szCs w:val="32"/>
        </w:rPr>
      </w:pPr>
      <w:r w:rsidRPr="007A409D">
        <w:rPr>
          <w:rFonts w:ascii="楷体_GB2312" w:eastAsia="楷体_GB2312" w:hAnsi="Segoe UI" w:cs="楷体_GB2312"/>
          <w:color w:val="333333"/>
          <w:kern w:val="0"/>
          <w:sz w:val="32"/>
          <w:szCs w:val="32"/>
        </w:rPr>
        <w:t>3.</w:t>
      </w:r>
      <w:r w:rsidRPr="007A409D">
        <w:rPr>
          <w:rFonts w:ascii="楷体_GB2312" w:eastAsia="楷体_GB2312" w:hAnsi="Segoe UI" w:cs="楷体_GB2312" w:hint="eastAsia"/>
          <w:color w:val="333333"/>
          <w:kern w:val="0"/>
          <w:sz w:val="32"/>
          <w:szCs w:val="32"/>
        </w:rPr>
        <w:t>网络初评</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有关方面邀请专家对参赛人选进行网络初评，根据实际报名情况确定进入决赛名额和人选。</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4.</w:t>
      </w:r>
      <w:r w:rsidRPr="007B6513">
        <w:rPr>
          <w:rFonts w:ascii="仿宋_GB2312" w:eastAsia="仿宋_GB2312" w:hAnsi="Segoe UI" w:cs="仿宋_GB2312" w:hint="eastAsia"/>
          <w:color w:val="333333"/>
          <w:kern w:val="0"/>
          <w:sz w:val="32"/>
          <w:szCs w:val="32"/>
        </w:rPr>
        <w:t>大赛决赛</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决赛时间拟定于</w:t>
      </w:r>
      <w:r w:rsidRPr="007B6513">
        <w:rPr>
          <w:rFonts w:ascii="仿宋_GB2312" w:eastAsia="仿宋_GB2312" w:hAnsi="Segoe UI" w:cs="仿宋_GB2312"/>
          <w:color w:val="333333"/>
          <w:kern w:val="0"/>
          <w:sz w:val="32"/>
          <w:szCs w:val="32"/>
        </w:rPr>
        <w:t>8</w:t>
      </w:r>
      <w:r w:rsidRPr="007B6513">
        <w:rPr>
          <w:rFonts w:ascii="仿宋_GB2312" w:eastAsia="仿宋_GB2312" w:hAnsi="Segoe UI" w:cs="仿宋_GB2312" w:hint="eastAsia"/>
          <w:color w:val="333333"/>
          <w:kern w:val="0"/>
          <w:sz w:val="32"/>
          <w:szCs w:val="32"/>
        </w:rPr>
        <w:t>月中下旬，地点设在济南市，通知另行下发。</w:t>
      </w:r>
    </w:p>
    <w:p w:rsidR="007F182F" w:rsidRPr="007A409D" w:rsidRDefault="007F182F" w:rsidP="004162BD">
      <w:pPr>
        <w:widowControl/>
        <w:spacing w:line="560" w:lineRule="exact"/>
        <w:ind w:firstLineChars="200" w:firstLine="31680"/>
        <w:rPr>
          <w:rFonts w:ascii="黑体" w:eastAsia="黑体" w:hAnsi="Segoe UI" w:cs="Times New Roman"/>
          <w:color w:val="333333"/>
          <w:kern w:val="0"/>
          <w:sz w:val="32"/>
          <w:szCs w:val="32"/>
        </w:rPr>
      </w:pPr>
      <w:r w:rsidRPr="007A409D">
        <w:rPr>
          <w:rFonts w:ascii="黑体" w:eastAsia="黑体" w:hAnsi="Segoe UI" w:cs="黑体" w:hint="eastAsia"/>
          <w:color w:val="333333"/>
          <w:kern w:val="0"/>
          <w:sz w:val="32"/>
          <w:szCs w:val="32"/>
        </w:rPr>
        <w:t>四、有关事项</w:t>
      </w:r>
    </w:p>
    <w:p w:rsidR="007F182F" w:rsidRDefault="007F182F" w:rsidP="004162BD">
      <w:pPr>
        <w:widowControl/>
        <w:shd w:val="clear" w:color="auto" w:fill="FFFFFF"/>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各区（市、功能区）党委组织部和政府科技主管部门要认真做好大赛组织工作，做好宣传推介，广泛发动海内外符合条件的各类人才积极参赛。</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2.</w:t>
      </w:r>
      <w:r w:rsidRPr="007B6513">
        <w:rPr>
          <w:rFonts w:ascii="仿宋_GB2312" w:eastAsia="仿宋_GB2312" w:hAnsi="Segoe UI" w:cs="仿宋_GB2312" w:hint="eastAsia"/>
          <w:color w:val="333333"/>
          <w:kern w:val="0"/>
          <w:sz w:val="32"/>
          <w:szCs w:val="32"/>
        </w:rPr>
        <w:t>参赛人选须确保报名信息填写完整，附件及证明材料齐全，内容真实有效，并承诺对有关材料数据负责。</w:t>
      </w:r>
      <w:r>
        <w:rPr>
          <w:rFonts w:ascii="仿宋_GB2312" w:eastAsia="仿宋_GB2312" w:hAnsi="Segoe UI" w:cs="仿宋_GB2312" w:hint="eastAsia"/>
          <w:color w:val="333333"/>
          <w:kern w:val="0"/>
          <w:sz w:val="32"/>
          <w:szCs w:val="32"/>
        </w:rPr>
        <w:t>各区市要做好申报材料的审核工作。</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联系方式：</w:t>
      </w: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Pr>
          <w:rFonts w:ascii="仿宋_GB2312" w:eastAsia="仿宋_GB2312" w:hAnsi="Segoe UI" w:cs="仿宋_GB2312" w:hint="eastAsia"/>
          <w:color w:val="333333"/>
          <w:kern w:val="0"/>
          <w:sz w:val="32"/>
          <w:szCs w:val="32"/>
        </w:rPr>
        <w:t>市科技局科技人才</w:t>
      </w:r>
      <w:r w:rsidRPr="007B6513">
        <w:rPr>
          <w:rFonts w:ascii="仿宋_GB2312" w:eastAsia="仿宋_GB2312" w:hAnsi="Segoe UI" w:cs="仿宋_GB2312" w:hint="eastAsia"/>
          <w:color w:val="333333"/>
          <w:kern w:val="0"/>
          <w:sz w:val="32"/>
          <w:szCs w:val="32"/>
        </w:rPr>
        <w:t>处：</w:t>
      </w:r>
      <w:r>
        <w:rPr>
          <w:rFonts w:ascii="仿宋_GB2312" w:eastAsia="仿宋_GB2312" w:hAnsi="Segoe UI" w:cs="仿宋_GB2312"/>
          <w:color w:val="333333"/>
          <w:kern w:val="0"/>
          <w:sz w:val="32"/>
          <w:szCs w:val="32"/>
        </w:rPr>
        <w:t>0532-85911893</w:t>
      </w:r>
    </w:p>
    <w:p w:rsidR="007F182F" w:rsidRPr="007B6513" w:rsidRDefault="007F182F" w:rsidP="004162BD">
      <w:pPr>
        <w:widowControl/>
        <w:spacing w:line="560" w:lineRule="exact"/>
        <w:ind w:firstLineChars="200" w:firstLine="31680"/>
        <w:rPr>
          <w:rFonts w:ascii="仿宋_GB2312" w:eastAsia="仿宋_GB2312" w:hAnsi="Segoe UI" w:cs="仿宋_GB2312"/>
          <w:color w:val="333333"/>
          <w:kern w:val="0"/>
          <w:sz w:val="32"/>
          <w:szCs w:val="32"/>
        </w:rPr>
      </w:pPr>
      <w:r w:rsidRPr="007B6513">
        <w:rPr>
          <w:rFonts w:ascii="仿宋_GB2312" w:eastAsia="仿宋_GB2312" w:hAnsi="Segoe UI" w:cs="仿宋_GB2312" w:hint="eastAsia"/>
          <w:color w:val="333333"/>
          <w:kern w:val="0"/>
          <w:sz w:val="32"/>
          <w:szCs w:val="32"/>
        </w:rPr>
        <w:t>技术支持服务电话：</w:t>
      </w:r>
      <w:r w:rsidRPr="007B6513">
        <w:rPr>
          <w:rFonts w:ascii="仿宋_GB2312" w:eastAsia="仿宋_GB2312" w:hAnsi="Segoe UI" w:cs="仿宋_GB2312"/>
          <w:color w:val="333333"/>
          <w:kern w:val="0"/>
          <w:sz w:val="32"/>
          <w:szCs w:val="32"/>
        </w:rPr>
        <w:t>0531-55575449</w:t>
      </w:r>
      <w:r w:rsidRPr="007B6513">
        <w:rPr>
          <w:rFonts w:ascii="仿宋_GB2312" w:eastAsia="仿宋_GB2312" w:hAnsi="Segoe UI" w:cs="仿宋_GB2312" w:hint="eastAsia"/>
          <w:color w:val="333333"/>
          <w:kern w:val="0"/>
          <w:sz w:val="32"/>
          <w:szCs w:val="32"/>
        </w:rPr>
        <w:t>、</w:t>
      </w:r>
      <w:r w:rsidRPr="007B6513">
        <w:rPr>
          <w:rFonts w:ascii="仿宋_GB2312" w:eastAsia="仿宋_GB2312" w:hAnsi="Segoe UI" w:cs="仿宋_GB2312"/>
          <w:color w:val="333333"/>
          <w:kern w:val="0"/>
          <w:sz w:val="32"/>
          <w:szCs w:val="32"/>
        </w:rPr>
        <w:t>55575450</w:t>
      </w:r>
    </w:p>
    <w:p w:rsidR="007F182F" w:rsidRDefault="007F182F" w:rsidP="007A409D">
      <w:pPr>
        <w:widowControl/>
        <w:spacing w:line="560" w:lineRule="exact"/>
        <w:ind w:firstLine="480"/>
        <w:rPr>
          <w:rFonts w:ascii="仿宋_GB2312" w:eastAsia="仿宋_GB2312" w:hAnsi="Segoe UI" w:cs="Times New Roman"/>
          <w:color w:val="333333"/>
          <w:kern w:val="0"/>
          <w:sz w:val="32"/>
          <w:szCs w:val="32"/>
        </w:rPr>
      </w:pPr>
    </w:p>
    <w:p w:rsidR="007F182F" w:rsidRPr="007B6513" w:rsidRDefault="007F182F" w:rsidP="004162BD">
      <w:pPr>
        <w:widowControl/>
        <w:spacing w:line="560" w:lineRule="exact"/>
        <w:ind w:firstLineChars="200" w:firstLine="316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附件：</w:t>
      </w:r>
      <w:hyperlink r:id="rId8" w:history="1">
        <w:r>
          <w:rPr>
            <w:rFonts w:ascii="仿宋_GB2312" w:eastAsia="仿宋_GB2312" w:hAnsi="Segoe UI" w:cs="仿宋_GB2312"/>
            <w:color w:val="333333"/>
            <w:kern w:val="0"/>
            <w:sz w:val="32"/>
            <w:szCs w:val="32"/>
          </w:rPr>
          <w:t>1.</w:t>
        </w:r>
        <w:r w:rsidRPr="00845F27">
          <w:rPr>
            <w:rFonts w:ascii="仿宋_GB2312" w:eastAsia="仿宋_GB2312" w:hAnsi="Segoe UI" w:cs="仿宋_GB2312" w:hint="eastAsia"/>
            <w:color w:val="333333"/>
            <w:kern w:val="0"/>
            <w:sz w:val="32"/>
            <w:szCs w:val="32"/>
          </w:rPr>
          <w:t>创业大赛获奖人选支持政策</w:t>
        </w:r>
      </w:hyperlink>
    </w:p>
    <w:p w:rsidR="007F182F" w:rsidRDefault="007F182F" w:rsidP="007A409D">
      <w:pPr>
        <w:widowControl/>
        <w:spacing w:line="560" w:lineRule="exact"/>
        <w:ind w:firstLine="480"/>
        <w:rPr>
          <w:rFonts w:ascii="仿宋_GB2312" w:eastAsia="仿宋_GB2312" w:hAnsi="Segoe UI" w:cs="Times New Roman"/>
          <w:color w:val="333333"/>
          <w:kern w:val="0"/>
          <w:sz w:val="32"/>
          <w:szCs w:val="32"/>
        </w:rPr>
      </w:pPr>
      <w:r w:rsidRPr="007B6513">
        <w:rPr>
          <w:rFonts w:ascii="仿宋_GB2312" w:eastAsia="仿宋_GB2312" w:hAnsi="Segoe UI" w:cs="仿宋_GB2312" w:hint="eastAsia"/>
          <w:color w:val="333333"/>
          <w:kern w:val="0"/>
          <w:sz w:val="32"/>
          <w:szCs w:val="32"/>
        </w:rPr>
        <w:t xml:space="preserve">　　　</w:t>
      </w:r>
      <w:r>
        <w:rPr>
          <w:rFonts w:ascii="仿宋_GB2312" w:eastAsia="仿宋_GB2312" w:hAnsi="Segoe UI" w:cs="仿宋_GB2312"/>
          <w:color w:val="333333"/>
          <w:kern w:val="0"/>
          <w:sz w:val="32"/>
          <w:szCs w:val="32"/>
        </w:rPr>
        <w:t xml:space="preserve"> </w:t>
      </w:r>
      <w:hyperlink r:id="rId9" w:history="1">
        <w:r>
          <w:rPr>
            <w:rFonts w:ascii="仿宋_GB2312" w:eastAsia="仿宋_GB2312" w:hAnsi="Segoe UI" w:cs="仿宋_GB2312"/>
            <w:color w:val="333333"/>
            <w:kern w:val="0"/>
            <w:sz w:val="32"/>
            <w:szCs w:val="32"/>
          </w:rPr>
          <w:t>2.</w:t>
        </w:r>
        <w:r w:rsidRPr="00845F27">
          <w:rPr>
            <w:rFonts w:ascii="仿宋_GB2312" w:eastAsia="仿宋_GB2312" w:hAnsi="Segoe UI" w:cs="仿宋_GB2312" w:hint="eastAsia"/>
            <w:color w:val="333333"/>
            <w:kern w:val="0"/>
            <w:sz w:val="32"/>
            <w:szCs w:val="32"/>
          </w:rPr>
          <w:t>省级重点人才工程清单</w:t>
        </w:r>
      </w:hyperlink>
    </w:p>
    <w:p w:rsidR="007F182F" w:rsidRPr="007B6513" w:rsidRDefault="007F182F" w:rsidP="004162BD">
      <w:pPr>
        <w:widowControl/>
        <w:spacing w:line="560" w:lineRule="exact"/>
        <w:ind w:firstLineChars="500" w:firstLine="31680"/>
        <w:rPr>
          <w:rFonts w:ascii="仿宋_GB2312" w:eastAsia="仿宋_GB2312" w:hAnsi="Segoe UI" w:cs="Times New Roman"/>
          <w:color w:val="333333"/>
          <w:kern w:val="0"/>
          <w:sz w:val="32"/>
          <w:szCs w:val="32"/>
        </w:rPr>
      </w:pPr>
      <w:r>
        <w:rPr>
          <w:rFonts w:ascii="仿宋_GB2312" w:eastAsia="仿宋_GB2312" w:hAnsi="Segoe UI" w:cs="仿宋_GB2312"/>
          <w:color w:val="333333"/>
          <w:kern w:val="0"/>
          <w:sz w:val="32"/>
          <w:szCs w:val="32"/>
        </w:rPr>
        <w:t>3.</w:t>
      </w:r>
      <w:r>
        <w:rPr>
          <w:rFonts w:ascii="仿宋_GB2312" w:eastAsia="仿宋_GB2312" w:hAnsi="Segoe UI" w:cs="仿宋_GB2312" w:hint="eastAsia"/>
          <w:color w:val="333333"/>
          <w:kern w:val="0"/>
          <w:sz w:val="32"/>
          <w:szCs w:val="32"/>
        </w:rPr>
        <w:t>拟推荐参赛人选汇总表</w:t>
      </w:r>
    </w:p>
    <w:p w:rsidR="007F182F" w:rsidRDefault="007F182F" w:rsidP="007A409D">
      <w:pPr>
        <w:spacing w:line="560" w:lineRule="exact"/>
        <w:rPr>
          <w:rFonts w:ascii="仿宋_GB2312" w:eastAsia="仿宋_GB2312" w:cs="Times New Roman"/>
          <w:sz w:val="32"/>
          <w:szCs w:val="32"/>
        </w:rPr>
      </w:pPr>
    </w:p>
    <w:p w:rsidR="007F182F" w:rsidRPr="003D34C1" w:rsidRDefault="007F182F" w:rsidP="003D34C1">
      <w:pPr>
        <w:spacing w:line="560" w:lineRule="exact"/>
        <w:jc w:val="center"/>
        <w:rPr>
          <w:rFonts w:ascii="方正小标宋_GBK" w:eastAsia="方正小标宋_GBK" w:cs="Times New Roman"/>
          <w:sz w:val="36"/>
          <w:szCs w:val="36"/>
        </w:rPr>
      </w:pPr>
    </w:p>
    <w:p w:rsidR="007F182F" w:rsidRDefault="007F182F" w:rsidP="004162BD">
      <w:pPr>
        <w:spacing w:line="560" w:lineRule="exact"/>
        <w:ind w:firstLineChars="650" w:firstLine="31680"/>
        <w:rPr>
          <w:rFonts w:ascii="仿宋_GB2312" w:eastAsia="仿宋_GB2312" w:cs="Times New Roman"/>
          <w:sz w:val="32"/>
          <w:szCs w:val="32"/>
        </w:rPr>
      </w:pPr>
    </w:p>
    <w:p w:rsidR="007F182F" w:rsidRDefault="007F182F" w:rsidP="004162BD">
      <w:pPr>
        <w:spacing w:line="560" w:lineRule="exact"/>
        <w:ind w:firstLineChars="650" w:firstLine="31680"/>
        <w:rPr>
          <w:rFonts w:ascii="仿宋_GB2312" w:eastAsia="仿宋_GB2312" w:cs="Times New Roman"/>
          <w:sz w:val="32"/>
          <w:szCs w:val="32"/>
        </w:rPr>
      </w:pPr>
    </w:p>
    <w:p w:rsidR="007F182F" w:rsidRDefault="007F182F" w:rsidP="004162BD">
      <w:pPr>
        <w:spacing w:line="560" w:lineRule="exact"/>
        <w:ind w:firstLineChars="650" w:firstLine="31680"/>
        <w:rPr>
          <w:rFonts w:ascii="仿宋_GB2312" w:eastAsia="仿宋_GB2312" w:cs="Times New Roman"/>
          <w:sz w:val="32"/>
          <w:szCs w:val="32"/>
        </w:rPr>
      </w:pPr>
      <w:r>
        <w:rPr>
          <w:rFonts w:ascii="仿宋_GB2312" w:eastAsia="仿宋_GB2312" w:cs="仿宋_GB2312" w:hint="eastAsia"/>
          <w:sz w:val="32"/>
          <w:szCs w:val="32"/>
        </w:rPr>
        <w:t>中共青岛市委组织部</w:t>
      </w:r>
      <w:r>
        <w:rPr>
          <w:rFonts w:ascii="仿宋_GB2312" w:eastAsia="仿宋_GB2312" w:cs="仿宋_GB2312"/>
          <w:sz w:val="32"/>
          <w:szCs w:val="32"/>
        </w:rPr>
        <w:t xml:space="preserve">    </w:t>
      </w:r>
      <w:r>
        <w:rPr>
          <w:rFonts w:ascii="仿宋_GB2312" w:eastAsia="仿宋_GB2312" w:cs="仿宋_GB2312" w:hint="eastAsia"/>
          <w:sz w:val="32"/>
          <w:szCs w:val="32"/>
        </w:rPr>
        <w:t>青岛市科学技术局</w:t>
      </w:r>
    </w:p>
    <w:p w:rsidR="007F182F" w:rsidRDefault="007F182F" w:rsidP="004162BD">
      <w:pPr>
        <w:spacing w:line="560" w:lineRule="exact"/>
        <w:ind w:firstLineChars="650" w:firstLine="31680"/>
        <w:rPr>
          <w:rFonts w:ascii="仿宋_GB2312" w:eastAsia="仿宋_GB2312" w:cs="Times New Roman"/>
          <w:sz w:val="32"/>
          <w:szCs w:val="32"/>
        </w:rPr>
      </w:pPr>
      <w:r>
        <w:rPr>
          <w:rFonts w:ascii="仿宋_GB2312" w:eastAsia="仿宋_GB2312" w:cs="仿宋_GB2312"/>
          <w:sz w:val="32"/>
          <w:szCs w:val="32"/>
        </w:rPr>
        <w:t xml:space="preserve">           2019</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6</w:t>
      </w:r>
      <w:r>
        <w:rPr>
          <w:rFonts w:ascii="仿宋_GB2312" w:eastAsia="仿宋_GB2312" w:cs="仿宋_GB2312" w:hint="eastAsia"/>
          <w:sz w:val="32"/>
          <w:szCs w:val="32"/>
        </w:rPr>
        <w:t>日</w:t>
      </w:r>
    </w:p>
    <w:p w:rsidR="007F182F" w:rsidRDefault="007F182F" w:rsidP="004162BD">
      <w:pPr>
        <w:spacing w:line="560" w:lineRule="exact"/>
        <w:ind w:firstLineChars="225" w:firstLine="31680"/>
        <w:rPr>
          <w:rFonts w:ascii="仿宋_GB2312" w:eastAsia="仿宋_GB2312" w:cs="Times New Roman"/>
          <w:sz w:val="32"/>
          <w:szCs w:val="32"/>
        </w:rPr>
      </w:pPr>
    </w:p>
    <w:p w:rsidR="007F182F" w:rsidRDefault="007F182F" w:rsidP="004162BD">
      <w:pPr>
        <w:spacing w:line="560" w:lineRule="exact"/>
        <w:ind w:firstLineChars="225" w:firstLine="31680"/>
        <w:rPr>
          <w:rFonts w:ascii="仿宋_GB2312" w:eastAsia="仿宋_GB2312" w:cs="Times New Roman"/>
          <w:sz w:val="32"/>
          <w:szCs w:val="32"/>
        </w:rPr>
      </w:pPr>
      <w:r>
        <w:rPr>
          <w:rFonts w:ascii="仿宋_GB2312" w:eastAsia="仿宋_GB2312" w:cs="仿宋_GB2312" w:hint="eastAsia"/>
          <w:sz w:val="32"/>
          <w:szCs w:val="32"/>
        </w:rPr>
        <w:t>（此件主动公开）</w:t>
      </w:r>
    </w:p>
    <w:p w:rsidR="007F182F" w:rsidRPr="00D70D09" w:rsidRDefault="007F182F" w:rsidP="003D34C1">
      <w:pPr>
        <w:spacing w:line="560" w:lineRule="exact"/>
        <w:rPr>
          <w:rFonts w:ascii="黑体" w:eastAsia="黑体" w:hAnsi="黑体" w:cs="黑体"/>
          <w:sz w:val="32"/>
          <w:szCs w:val="32"/>
        </w:rPr>
      </w:pPr>
      <w:r>
        <w:rPr>
          <w:rFonts w:ascii="仿宋_GB2312" w:eastAsia="仿宋_GB2312" w:cs="Times New Roman"/>
          <w:sz w:val="32"/>
          <w:szCs w:val="32"/>
        </w:rPr>
        <w:br w:type="page"/>
      </w:r>
      <w:r w:rsidRPr="00D70D09">
        <w:rPr>
          <w:rFonts w:ascii="黑体" w:eastAsia="黑体" w:hAnsi="黑体" w:cs="黑体" w:hint="eastAsia"/>
          <w:sz w:val="32"/>
          <w:szCs w:val="32"/>
        </w:rPr>
        <w:t>附件</w:t>
      </w:r>
      <w:r w:rsidRPr="00D70D09">
        <w:rPr>
          <w:rFonts w:ascii="黑体" w:eastAsia="黑体" w:hAnsi="黑体" w:cs="黑体"/>
          <w:sz w:val="32"/>
          <w:szCs w:val="32"/>
        </w:rPr>
        <w:t>1</w:t>
      </w:r>
    </w:p>
    <w:p w:rsidR="007F182F" w:rsidRPr="003D34C1" w:rsidRDefault="007F182F" w:rsidP="003D34C1">
      <w:pPr>
        <w:spacing w:line="560" w:lineRule="exact"/>
        <w:jc w:val="center"/>
        <w:rPr>
          <w:rFonts w:ascii="方正小标宋_GBK" w:eastAsia="方正小标宋_GBK" w:cs="Times New Roman"/>
          <w:sz w:val="36"/>
          <w:szCs w:val="36"/>
        </w:rPr>
      </w:pPr>
      <w:r w:rsidRPr="003D34C1">
        <w:rPr>
          <w:rFonts w:ascii="方正小标宋_GBK" w:eastAsia="方正小标宋_GBK" w:cs="方正小标宋_GBK" w:hint="eastAsia"/>
          <w:sz w:val="36"/>
          <w:szCs w:val="36"/>
        </w:rPr>
        <w:t>创业大赛获奖人选支持政策</w:t>
      </w:r>
    </w:p>
    <w:p w:rsidR="007F182F" w:rsidRDefault="007F182F" w:rsidP="003D34C1">
      <w:pPr>
        <w:spacing w:line="560" w:lineRule="exact"/>
        <w:jc w:val="center"/>
        <w:rPr>
          <w:rFonts w:ascii="方正小标宋_GBK" w:eastAsia="方正小标宋_GBK" w:cs="Times New Roman"/>
          <w:sz w:val="44"/>
          <w:szCs w:val="44"/>
        </w:rPr>
      </w:pPr>
    </w:p>
    <w:p w:rsidR="007F182F" w:rsidRPr="003D34C1" w:rsidRDefault="007F182F" w:rsidP="003D34C1">
      <w:pPr>
        <w:shd w:val="clear" w:color="auto" w:fill="FFFFFF"/>
        <w:spacing w:line="560" w:lineRule="exact"/>
        <w:ind w:firstLine="555"/>
        <w:rPr>
          <w:rFonts w:ascii="楷体_GB2312" w:eastAsia="楷体_GB2312" w:hAnsi="Times New Roman" w:cs="Times New Roman"/>
          <w:color w:val="000000"/>
          <w:kern w:val="0"/>
          <w:sz w:val="32"/>
          <w:szCs w:val="32"/>
        </w:rPr>
      </w:pPr>
      <w:r w:rsidRPr="003D34C1">
        <w:rPr>
          <w:rFonts w:ascii="楷体_GB2312" w:eastAsia="楷体_GB2312" w:hAnsi="Times New Roman" w:cs="楷体_GB2312" w:hint="eastAsia"/>
          <w:color w:val="000000"/>
          <w:kern w:val="0"/>
          <w:sz w:val="32"/>
          <w:szCs w:val="32"/>
        </w:rPr>
        <w:t>（一）创业企业类人选</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1.</w:t>
      </w:r>
      <w:r w:rsidRPr="003D34C1">
        <w:rPr>
          <w:rFonts w:ascii="仿宋_GB2312" w:eastAsia="仿宋_GB2312" w:hAnsi="Times New Roman" w:cs="仿宋_GB2312" w:hint="eastAsia"/>
          <w:color w:val="000000"/>
          <w:kern w:val="0"/>
          <w:sz w:val="32"/>
          <w:szCs w:val="32"/>
        </w:rPr>
        <w:t>对创业企业类优胜选手，由主办单位颁发荣誉证书。</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2.</w:t>
      </w:r>
      <w:r w:rsidRPr="003D34C1">
        <w:rPr>
          <w:rFonts w:ascii="仿宋_GB2312" w:eastAsia="仿宋_GB2312" w:hAnsi="Times New Roman" w:cs="仿宋_GB2312" w:hint="eastAsia"/>
          <w:color w:val="000000"/>
          <w:kern w:val="0"/>
          <w:sz w:val="32"/>
          <w:szCs w:val="32"/>
        </w:rPr>
        <w:t>创业企业类优胜选手经实地考察、综合论证后向社会公示，省委组织部将通过公示的人选名单报省人才工作领导小组研究审定，省科技厅组织申报园区与人选签订工作合同，省政府发文公布为泰山产业领军人才（科技创业类）。</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3.</w:t>
      </w:r>
      <w:r w:rsidRPr="003D34C1">
        <w:rPr>
          <w:rFonts w:ascii="仿宋_GB2312" w:eastAsia="仿宋_GB2312" w:hAnsi="Times New Roman" w:cs="仿宋_GB2312" w:hint="eastAsia"/>
          <w:color w:val="000000"/>
          <w:kern w:val="0"/>
          <w:sz w:val="32"/>
          <w:szCs w:val="32"/>
        </w:rPr>
        <w:t>领军人才及创业企业获得我省本地企业投资、共同投入所办企业的实际到位资金达到</w:t>
      </w:r>
      <w:r w:rsidRPr="003D34C1">
        <w:rPr>
          <w:rFonts w:ascii="仿宋_GB2312" w:eastAsia="仿宋_GB2312" w:hAnsi="Times New Roman" w:cs="仿宋_GB2312"/>
          <w:color w:val="000000"/>
          <w:kern w:val="0"/>
          <w:sz w:val="32"/>
          <w:szCs w:val="32"/>
        </w:rPr>
        <w:t>1000</w:t>
      </w:r>
      <w:r w:rsidRPr="003D34C1">
        <w:rPr>
          <w:rFonts w:ascii="仿宋_GB2312" w:eastAsia="仿宋_GB2312" w:hAnsi="Times New Roman" w:cs="仿宋_GB2312" w:hint="eastAsia"/>
          <w:color w:val="000000"/>
          <w:kern w:val="0"/>
          <w:sz w:val="32"/>
          <w:szCs w:val="32"/>
        </w:rPr>
        <w:t>万元以上的，省财政给予创业启动资金</w:t>
      </w:r>
      <w:r w:rsidRPr="003D34C1">
        <w:rPr>
          <w:rFonts w:ascii="仿宋_GB2312" w:eastAsia="仿宋_GB2312" w:hAnsi="Times New Roman" w:cs="仿宋_GB2312"/>
          <w:color w:val="000000"/>
          <w:kern w:val="0"/>
          <w:sz w:val="32"/>
          <w:szCs w:val="32"/>
        </w:rPr>
        <w:t>200</w:t>
      </w:r>
      <w:r w:rsidRPr="003D34C1">
        <w:rPr>
          <w:rFonts w:ascii="仿宋_GB2312" w:eastAsia="仿宋_GB2312" w:hAnsi="Times New Roman" w:cs="仿宋_GB2312" w:hint="eastAsia"/>
          <w:color w:val="000000"/>
          <w:kern w:val="0"/>
          <w:sz w:val="32"/>
          <w:szCs w:val="32"/>
        </w:rPr>
        <w:t>万元；其他领军人才及创业企业，给予创业启动资金</w:t>
      </w:r>
      <w:r w:rsidRPr="003D34C1">
        <w:rPr>
          <w:rFonts w:ascii="仿宋_GB2312" w:eastAsia="仿宋_GB2312" w:hAnsi="Times New Roman" w:cs="仿宋_GB2312"/>
          <w:color w:val="000000"/>
          <w:kern w:val="0"/>
          <w:sz w:val="32"/>
          <w:szCs w:val="32"/>
        </w:rPr>
        <w:t>100</w:t>
      </w:r>
      <w:r w:rsidRPr="003D34C1">
        <w:rPr>
          <w:rFonts w:ascii="仿宋_GB2312" w:eastAsia="仿宋_GB2312" w:hAnsi="Times New Roman" w:cs="仿宋_GB2312" w:hint="eastAsia"/>
          <w:color w:val="000000"/>
          <w:kern w:val="0"/>
          <w:sz w:val="32"/>
          <w:szCs w:val="32"/>
        </w:rPr>
        <w:t>万元，创业启动资金主要用于创业启动期的各类支出，一次性拨付。</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4.</w:t>
      </w:r>
      <w:r w:rsidRPr="003D34C1">
        <w:rPr>
          <w:rFonts w:ascii="仿宋_GB2312" w:eastAsia="仿宋_GB2312" w:hAnsi="Times New Roman" w:cs="仿宋_GB2312" w:hint="eastAsia"/>
          <w:color w:val="000000"/>
          <w:kern w:val="0"/>
          <w:sz w:val="32"/>
          <w:szCs w:val="32"/>
        </w:rPr>
        <w:t>领军人才及创业企业获得财政资金参股设立的创业投资机构以货币形式投资的，按创业投资机构实际投资额的</w:t>
      </w:r>
      <w:r w:rsidRPr="003D34C1">
        <w:rPr>
          <w:rFonts w:ascii="仿宋_GB2312" w:eastAsia="仿宋_GB2312" w:hAnsi="Times New Roman" w:cs="仿宋_GB2312"/>
          <w:color w:val="000000"/>
          <w:kern w:val="0"/>
          <w:sz w:val="32"/>
          <w:szCs w:val="32"/>
        </w:rPr>
        <w:t>20%</w:t>
      </w:r>
      <w:r w:rsidRPr="003D34C1">
        <w:rPr>
          <w:rFonts w:ascii="仿宋_GB2312" w:eastAsia="仿宋_GB2312" w:hAnsi="Times New Roman" w:cs="仿宋_GB2312" w:hint="eastAsia"/>
          <w:color w:val="000000"/>
          <w:kern w:val="0"/>
          <w:sz w:val="32"/>
          <w:szCs w:val="32"/>
        </w:rPr>
        <w:t>给予投资保障，最高金额</w:t>
      </w:r>
      <w:r w:rsidRPr="003D34C1">
        <w:rPr>
          <w:rFonts w:ascii="仿宋_GB2312" w:eastAsia="仿宋_GB2312" w:hAnsi="Times New Roman" w:cs="仿宋_GB2312"/>
          <w:color w:val="000000"/>
          <w:kern w:val="0"/>
          <w:sz w:val="32"/>
          <w:szCs w:val="32"/>
        </w:rPr>
        <w:t>200</w:t>
      </w:r>
      <w:r w:rsidRPr="003D34C1">
        <w:rPr>
          <w:rFonts w:ascii="仿宋_GB2312" w:eastAsia="仿宋_GB2312" w:hAnsi="Times New Roman" w:cs="仿宋_GB2312" w:hint="eastAsia"/>
          <w:color w:val="000000"/>
          <w:kern w:val="0"/>
          <w:sz w:val="32"/>
          <w:szCs w:val="32"/>
        </w:rPr>
        <w:t>万元。以知识产权质押方式获得银行贷款的，享受相关政策支持；以其他方式获得银行贷款的，按不超过银行同期贷款基准利率的</w:t>
      </w:r>
      <w:r w:rsidRPr="003D34C1">
        <w:rPr>
          <w:rFonts w:ascii="仿宋_GB2312" w:eastAsia="仿宋_GB2312" w:hAnsi="Times New Roman" w:cs="仿宋_GB2312"/>
          <w:color w:val="000000"/>
          <w:kern w:val="0"/>
          <w:sz w:val="32"/>
          <w:szCs w:val="32"/>
        </w:rPr>
        <w:t>50%</w:t>
      </w:r>
      <w:r w:rsidRPr="003D34C1">
        <w:rPr>
          <w:rFonts w:ascii="仿宋_GB2312" w:eastAsia="仿宋_GB2312" w:hAnsi="Times New Roman" w:cs="仿宋_GB2312" w:hint="eastAsia"/>
          <w:color w:val="000000"/>
          <w:kern w:val="0"/>
          <w:sz w:val="32"/>
          <w:szCs w:val="32"/>
        </w:rPr>
        <w:t>给予贴息补助，每名领军人才及创业企业累计最高贴息金额为</w:t>
      </w:r>
      <w:r w:rsidRPr="003D34C1">
        <w:rPr>
          <w:rFonts w:ascii="仿宋_GB2312" w:eastAsia="仿宋_GB2312" w:hAnsi="Times New Roman" w:cs="仿宋_GB2312"/>
          <w:color w:val="000000"/>
          <w:kern w:val="0"/>
          <w:sz w:val="32"/>
          <w:szCs w:val="32"/>
        </w:rPr>
        <w:t>100</w:t>
      </w:r>
      <w:r w:rsidRPr="003D34C1">
        <w:rPr>
          <w:rFonts w:ascii="仿宋_GB2312" w:eastAsia="仿宋_GB2312" w:hAnsi="Times New Roman" w:cs="仿宋_GB2312" w:hint="eastAsia"/>
          <w:color w:val="000000"/>
          <w:kern w:val="0"/>
          <w:sz w:val="32"/>
          <w:szCs w:val="32"/>
        </w:rPr>
        <w:t>万元。</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5.</w:t>
      </w:r>
      <w:r w:rsidRPr="003D34C1">
        <w:rPr>
          <w:rFonts w:ascii="仿宋_GB2312" w:eastAsia="仿宋_GB2312" w:hAnsi="Times New Roman" w:cs="仿宋_GB2312" w:hint="eastAsia"/>
          <w:color w:val="000000"/>
          <w:kern w:val="0"/>
          <w:sz w:val="32"/>
          <w:szCs w:val="32"/>
        </w:rPr>
        <w:t>领军人才及创业企业享受省科技成果转化贷款风险补偿政策。引导国内外投资机构对泰山产业领军人才（科技创业类）项目跟进投资，省新旧动能转换基金、省级创业投资引导基金给予重点倾斜支持，省蓝色产业人才投资资金、省科技融资担保公司、山东科融天使投资基金及其他相关产业投资基金按照市场化运作方式给予相应支持；通过与商业银行开展战略合作，增加金融信贷扶持。</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6.</w:t>
      </w:r>
      <w:r w:rsidRPr="003D34C1">
        <w:rPr>
          <w:rFonts w:ascii="仿宋_GB2312" w:eastAsia="仿宋_GB2312" w:hAnsi="Times New Roman" w:cs="仿宋_GB2312" w:hint="eastAsia"/>
          <w:color w:val="000000"/>
          <w:kern w:val="0"/>
          <w:sz w:val="32"/>
          <w:szCs w:val="32"/>
        </w:rPr>
        <w:t>对泰山产业领军人才（科技创业类）企业落实研发费用加计扣除、企业研究开发财政补助资金、创新券、高新技术企业科技保险财政补偿、技术合同登记税收优惠等普惠性政策。</w:t>
      </w:r>
    </w:p>
    <w:p w:rsidR="007F182F" w:rsidRPr="003D34C1" w:rsidRDefault="007F182F" w:rsidP="004162BD">
      <w:pPr>
        <w:adjustRightInd w:val="0"/>
        <w:snapToGrid w:val="0"/>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7.</w:t>
      </w:r>
      <w:r w:rsidRPr="003D34C1">
        <w:rPr>
          <w:rFonts w:ascii="仿宋_GB2312" w:eastAsia="仿宋_GB2312" w:hAnsi="Times New Roman" w:cs="仿宋_GB2312" w:hint="eastAsia"/>
          <w:color w:val="000000"/>
          <w:sz w:val="32"/>
          <w:szCs w:val="32"/>
        </w:rPr>
        <w:t>将泰山产业领军人才（科技创业类）企业列入山东省高新技术企业培育计划，对符合《山东省小微企业升级高新技术企业财政补助资金管理办法》规定的企业给予一次性</w:t>
      </w:r>
      <w:r w:rsidRPr="003D34C1">
        <w:rPr>
          <w:rFonts w:ascii="仿宋_GB2312" w:eastAsia="仿宋_GB2312" w:hAnsi="Times New Roman" w:cs="仿宋_GB2312"/>
          <w:color w:val="000000"/>
          <w:sz w:val="32"/>
          <w:szCs w:val="32"/>
        </w:rPr>
        <w:t>10</w:t>
      </w:r>
      <w:r w:rsidRPr="003D34C1">
        <w:rPr>
          <w:rFonts w:ascii="仿宋_GB2312" w:eastAsia="仿宋_GB2312" w:hAnsi="Times New Roman" w:cs="仿宋_GB2312" w:hint="eastAsia"/>
          <w:color w:val="000000"/>
          <w:sz w:val="32"/>
          <w:szCs w:val="32"/>
        </w:rPr>
        <w:t>万元补助。</w:t>
      </w:r>
    </w:p>
    <w:p w:rsidR="007F182F" w:rsidRPr="003D34C1" w:rsidRDefault="007F182F" w:rsidP="004162BD">
      <w:pPr>
        <w:adjustRightInd w:val="0"/>
        <w:snapToGrid w:val="0"/>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8.</w:t>
      </w:r>
      <w:r w:rsidRPr="003D34C1">
        <w:rPr>
          <w:rFonts w:ascii="仿宋_GB2312" w:eastAsia="仿宋_GB2312" w:hAnsi="Times New Roman" w:cs="仿宋_GB2312" w:hint="eastAsia"/>
          <w:color w:val="000000"/>
          <w:sz w:val="32"/>
          <w:szCs w:val="32"/>
        </w:rPr>
        <w:t>优先推荐泰山产业领军人才（科技创业类）企业到齐鲁股权交易中心“科技板”挂牌，作为批量转板的重点企业，推动进入“新三板”。优先推荐到中国高新区科技金融信息服务平台展示。</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9.</w:t>
      </w:r>
      <w:r w:rsidRPr="003D34C1">
        <w:rPr>
          <w:rFonts w:ascii="仿宋_GB2312" w:eastAsia="仿宋_GB2312" w:hAnsi="Times New Roman" w:cs="仿宋_GB2312" w:hint="eastAsia"/>
          <w:color w:val="000000"/>
          <w:kern w:val="0"/>
          <w:sz w:val="32"/>
          <w:szCs w:val="32"/>
        </w:rPr>
        <w:t>各市、各申报园区负责对落户本区域的领军人才及创业企业具体落实各项政策待遇。</w:t>
      </w:r>
    </w:p>
    <w:p w:rsidR="007F182F" w:rsidRPr="003D34C1" w:rsidRDefault="007F182F" w:rsidP="003D34C1">
      <w:pPr>
        <w:shd w:val="clear" w:color="auto" w:fill="FFFFFF"/>
        <w:spacing w:line="560" w:lineRule="exact"/>
        <w:ind w:firstLine="555"/>
        <w:rPr>
          <w:rFonts w:ascii="楷体_GB2312" w:eastAsia="楷体_GB2312" w:hAnsi="Times New Roman" w:cs="Times New Roman"/>
          <w:color w:val="000000"/>
          <w:kern w:val="0"/>
          <w:sz w:val="32"/>
          <w:szCs w:val="32"/>
        </w:rPr>
      </w:pPr>
      <w:r w:rsidRPr="003D34C1">
        <w:rPr>
          <w:rFonts w:ascii="楷体_GB2312" w:eastAsia="楷体_GB2312" w:hAnsi="Times New Roman" w:cs="楷体_GB2312" w:hint="eastAsia"/>
          <w:color w:val="000000"/>
          <w:kern w:val="0"/>
          <w:sz w:val="32"/>
          <w:szCs w:val="32"/>
        </w:rPr>
        <w:t>（二）创业项目类人选</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1.</w:t>
      </w:r>
      <w:r w:rsidRPr="003D34C1">
        <w:rPr>
          <w:rFonts w:ascii="仿宋_GB2312" w:eastAsia="仿宋_GB2312" w:hAnsi="Times New Roman" w:cs="仿宋_GB2312" w:hint="eastAsia"/>
          <w:color w:val="000000"/>
          <w:kern w:val="0"/>
          <w:sz w:val="32"/>
          <w:szCs w:val="32"/>
        </w:rPr>
        <w:t>对创业项目类优胜选手，由主办单位颁发荣誉证书。</w:t>
      </w:r>
    </w:p>
    <w:p w:rsidR="007F182F" w:rsidRPr="003D34C1" w:rsidRDefault="007F182F" w:rsidP="004162BD">
      <w:pPr>
        <w:shd w:val="clear" w:color="auto" w:fill="FFFFFF"/>
        <w:spacing w:line="560" w:lineRule="exact"/>
        <w:ind w:firstLineChars="200" w:firstLine="31680"/>
        <w:rPr>
          <w:rFonts w:ascii="仿宋_GB2312" w:eastAsia="仿宋_GB2312" w:hAnsi="Times New Roman" w:cs="Times New Roman"/>
          <w:color w:val="000000"/>
          <w:kern w:val="0"/>
          <w:sz w:val="32"/>
          <w:szCs w:val="32"/>
        </w:rPr>
      </w:pPr>
      <w:r>
        <w:rPr>
          <w:rFonts w:ascii="仿宋_GB2312" w:eastAsia="仿宋_GB2312" w:hAnsi="Times New Roman" w:cs="仿宋_GB2312"/>
          <w:color w:val="000000"/>
          <w:kern w:val="0"/>
          <w:sz w:val="32"/>
          <w:szCs w:val="32"/>
        </w:rPr>
        <w:t>2.</w:t>
      </w:r>
      <w:r w:rsidRPr="003D34C1">
        <w:rPr>
          <w:rFonts w:ascii="仿宋_GB2312" w:eastAsia="仿宋_GB2312" w:hAnsi="Times New Roman" w:cs="仿宋_GB2312" w:hint="eastAsia"/>
          <w:color w:val="000000"/>
          <w:kern w:val="0"/>
          <w:sz w:val="32"/>
          <w:szCs w:val="32"/>
        </w:rPr>
        <w:t>创业项目类优胜选手在大赛结束一年内落地山东注册成立企业并符合泰山产业领军人才（科技创业类）基本条件的，可直接进入来年泰山产业领军人才（科技创业类）考察范围。考察合格的，可直接纳入泰山产业领军人才（科技创业类）支持范围。</w:t>
      </w:r>
    </w:p>
    <w:p w:rsidR="007F182F" w:rsidRDefault="007F182F" w:rsidP="004162BD">
      <w:pPr>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sidRPr="003D34C1">
        <w:rPr>
          <w:rFonts w:ascii="仿宋_GB2312" w:eastAsia="仿宋_GB2312" w:hAnsi="Times New Roman" w:cs="仿宋_GB2312" w:hint="eastAsia"/>
          <w:color w:val="000000"/>
          <w:sz w:val="32"/>
          <w:szCs w:val="32"/>
        </w:rPr>
        <w:t>优先推荐优秀创业导师进行创业辅导；优先推荐到省级以上专业化科技企业孵化器和众创空间落地。</w:t>
      </w:r>
    </w:p>
    <w:p w:rsidR="007F182F" w:rsidRPr="00D70D09" w:rsidRDefault="007F182F" w:rsidP="00163BE7">
      <w:pPr>
        <w:rPr>
          <w:rFonts w:ascii="黑体" w:eastAsia="黑体" w:hAnsi="黑体" w:cs="黑体"/>
          <w:color w:val="000000"/>
          <w:sz w:val="32"/>
          <w:szCs w:val="32"/>
        </w:rPr>
      </w:pPr>
      <w:r>
        <w:rPr>
          <w:rFonts w:ascii="仿宋_GB2312" w:eastAsia="仿宋_GB2312" w:hAnsi="Times New Roman" w:cs="Times New Roman"/>
          <w:color w:val="000000"/>
          <w:sz w:val="32"/>
          <w:szCs w:val="32"/>
        </w:rPr>
        <w:br w:type="page"/>
      </w:r>
      <w:r w:rsidRPr="00D70D09">
        <w:rPr>
          <w:rFonts w:ascii="黑体" w:eastAsia="黑体" w:hAnsi="黑体" w:cs="黑体" w:hint="eastAsia"/>
          <w:color w:val="000000"/>
          <w:sz w:val="32"/>
          <w:szCs w:val="32"/>
        </w:rPr>
        <w:t>附件</w:t>
      </w:r>
      <w:r w:rsidRPr="00D70D09">
        <w:rPr>
          <w:rFonts w:ascii="黑体" w:eastAsia="黑体" w:hAnsi="黑体" w:cs="黑体"/>
          <w:color w:val="000000"/>
          <w:sz w:val="32"/>
          <w:szCs w:val="32"/>
        </w:rPr>
        <w:t>2</w:t>
      </w:r>
    </w:p>
    <w:p w:rsidR="007F182F" w:rsidRPr="00163BE7" w:rsidRDefault="007F182F" w:rsidP="00163BE7">
      <w:pPr>
        <w:spacing w:line="560" w:lineRule="exact"/>
        <w:jc w:val="center"/>
        <w:rPr>
          <w:rFonts w:ascii="Times New Roman" w:eastAsia="方正小标宋简体" w:hAnsi="Times New Roman" w:cs="Times New Roman"/>
          <w:color w:val="000000"/>
          <w:sz w:val="36"/>
          <w:szCs w:val="36"/>
        </w:rPr>
      </w:pPr>
      <w:bookmarkStart w:id="0" w:name="_GoBack"/>
      <w:r w:rsidRPr="00163BE7">
        <w:rPr>
          <w:rFonts w:ascii="Times New Roman" w:eastAsia="方正小标宋简体" w:hAnsi="Times New Roman" w:cs="方正小标宋简体" w:hint="eastAsia"/>
          <w:color w:val="000000"/>
          <w:sz w:val="36"/>
          <w:szCs w:val="36"/>
        </w:rPr>
        <w:t>省级重点人才工程清单</w:t>
      </w:r>
    </w:p>
    <w:bookmarkEnd w:id="0"/>
    <w:p w:rsidR="007F182F" w:rsidRDefault="007F182F" w:rsidP="004162BD">
      <w:pPr>
        <w:spacing w:line="560" w:lineRule="exact"/>
        <w:ind w:firstLineChars="200" w:firstLine="31680"/>
        <w:rPr>
          <w:rFonts w:ascii="Times New Roman" w:hAnsi="Times New Roman" w:cs="Times New Roman"/>
          <w:color w:val="000000"/>
        </w:rPr>
      </w:pPr>
    </w:p>
    <w:p w:rsidR="007F182F" w:rsidRPr="00163BE7" w:rsidRDefault="007F182F" w:rsidP="004162BD">
      <w:pPr>
        <w:spacing w:line="560" w:lineRule="exact"/>
        <w:ind w:firstLineChars="200" w:firstLine="31680"/>
        <w:rPr>
          <w:rFonts w:ascii="楷体_GB2312" w:eastAsia="楷体_GB2312" w:hAnsi="黑体" w:cs="Times New Roman"/>
          <w:color w:val="000000"/>
          <w:sz w:val="32"/>
          <w:szCs w:val="32"/>
        </w:rPr>
      </w:pPr>
      <w:r w:rsidRPr="00163BE7">
        <w:rPr>
          <w:rFonts w:ascii="楷体_GB2312" w:eastAsia="楷体_GB2312" w:hAnsi="黑体" w:cs="楷体_GB2312" w:hint="eastAsia"/>
          <w:color w:val="000000"/>
          <w:sz w:val="32"/>
          <w:szCs w:val="32"/>
        </w:rPr>
        <w:t>一、第一层次（</w:t>
      </w:r>
      <w:r w:rsidRPr="00163BE7">
        <w:rPr>
          <w:rFonts w:ascii="楷体_GB2312" w:eastAsia="楷体_GB2312" w:hAnsi="黑体" w:cs="楷体_GB2312"/>
          <w:color w:val="000000"/>
          <w:sz w:val="32"/>
          <w:szCs w:val="32"/>
        </w:rPr>
        <w:t>4</w:t>
      </w:r>
      <w:r w:rsidRPr="00163BE7">
        <w:rPr>
          <w:rFonts w:ascii="楷体_GB2312" w:eastAsia="楷体_GB2312" w:hAnsi="黑体" w:cs="楷体_GB2312" w:hint="eastAsia"/>
          <w:color w:val="000000"/>
          <w:sz w:val="32"/>
          <w:szCs w:val="32"/>
        </w:rPr>
        <w:t>个）</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1.</w:t>
      </w:r>
      <w:r w:rsidRPr="00163BE7">
        <w:rPr>
          <w:rFonts w:ascii="仿宋_GB2312" w:eastAsia="仿宋_GB2312" w:hAnsi="Times New Roman" w:cs="仿宋_GB2312" w:hint="eastAsia"/>
          <w:color w:val="000000"/>
          <w:sz w:val="32"/>
          <w:szCs w:val="32"/>
        </w:rPr>
        <w:t>泰山学者工程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sidRPr="00163BE7">
        <w:rPr>
          <w:rFonts w:ascii="仿宋_GB2312" w:eastAsia="仿宋_GB2312" w:hAnsi="Times New Roman" w:cs="仿宋_GB2312" w:hint="eastAsia"/>
          <w:color w:val="000000"/>
          <w:sz w:val="32"/>
          <w:szCs w:val="32"/>
        </w:rPr>
        <w:t>泰山产业领军人才工程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sidRPr="00163BE7">
        <w:rPr>
          <w:rFonts w:ascii="仿宋_GB2312" w:eastAsia="仿宋_GB2312" w:hAnsi="Times New Roman" w:cs="仿宋_GB2312" w:hint="eastAsia"/>
          <w:color w:val="000000"/>
          <w:sz w:val="32"/>
          <w:szCs w:val="32"/>
        </w:rPr>
        <w:t>齐鲁文化名家工程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4.</w:t>
      </w:r>
      <w:r w:rsidRPr="00163BE7">
        <w:rPr>
          <w:rFonts w:ascii="仿宋_GB2312" w:eastAsia="仿宋_GB2312" w:hAnsi="Times New Roman" w:cs="仿宋_GB2312" w:hint="eastAsia"/>
          <w:color w:val="000000"/>
          <w:sz w:val="32"/>
          <w:szCs w:val="32"/>
        </w:rPr>
        <w:t>山东省有突出贡献的中青年专家</w:t>
      </w:r>
    </w:p>
    <w:p w:rsidR="007F182F" w:rsidRPr="00163BE7" w:rsidRDefault="007F182F" w:rsidP="004162BD">
      <w:pPr>
        <w:spacing w:line="560" w:lineRule="exact"/>
        <w:ind w:firstLineChars="200" w:firstLine="31680"/>
        <w:rPr>
          <w:rFonts w:ascii="楷体_GB2312" w:eastAsia="楷体_GB2312" w:hAnsi="黑体" w:cs="Times New Roman"/>
          <w:color w:val="000000"/>
          <w:sz w:val="32"/>
          <w:szCs w:val="32"/>
        </w:rPr>
      </w:pPr>
      <w:r w:rsidRPr="00163BE7">
        <w:rPr>
          <w:rFonts w:ascii="楷体_GB2312" w:eastAsia="楷体_GB2312" w:hAnsi="黑体" w:cs="楷体_GB2312" w:hint="eastAsia"/>
          <w:color w:val="000000"/>
          <w:sz w:val="32"/>
          <w:szCs w:val="32"/>
        </w:rPr>
        <w:t>二、第二层次（</w:t>
      </w:r>
      <w:r w:rsidRPr="00163BE7">
        <w:rPr>
          <w:rFonts w:ascii="楷体_GB2312" w:eastAsia="楷体_GB2312" w:hAnsi="黑体" w:cs="楷体_GB2312"/>
          <w:color w:val="000000"/>
          <w:sz w:val="32"/>
          <w:szCs w:val="32"/>
        </w:rPr>
        <w:t>7</w:t>
      </w:r>
      <w:r w:rsidRPr="00163BE7">
        <w:rPr>
          <w:rFonts w:ascii="楷体_GB2312" w:eastAsia="楷体_GB2312" w:hAnsi="黑体" w:cs="楷体_GB2312" w:hint="eastAsia"/>
          <w:color w:val="000000"/>
          <w:sz w:val="32"/>
          <w:szCs w:val="32"/>
        </w:rPr>
        <w:t>个）</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1.</w:t>
      </w:r>
      <w:r w:rsidRPr="00163BE7">
        <w:rPr>
          <w:rFonts w:ascii="仿宋_GB2312" w:eastAsia="仿宋_GB2312" w:hAnsi="Times New Roman" w:cs="仿宋_GB2312" w:hint="eastAsia"/>
          <w:color w:val="000000"/>
          <w:sz w:val="32"/>
          <w:szCs w:val="32"/>
        </w:rPr>
        <w:t>齐鲁文化英才工程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sidRPr="00163BE7">
        <w:rPr>
          <w:rFonts w:ascii="仿宋_GB2312" w:eastAsia="仿宋_GB2312" w:hAnsi="Times New Roman" w:cs="仿宋_GB2312" w:hint="eastAsia"/>
          <w:color w:val="000000"/>
          <w:sz w:val="32"/>
          <w:szCs w:val="32"/>
        </w:rPr>
        <w:t>山东省重点扶持区域引进急需紧缺人才项目</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sidRPr="00163BE7">
        <w:rPr>
          <w:rFonts w:ascii="仿宋_GB2312" w:eastAsia="仿宋_GB2312" w:hAnsi="Times New Roman" w:cs="仿宋_GB2312" w:hint="eastAsia"/>
          <w:color w:val="000000"/>
          <w:sz w:val="32"/>
          <w:szCs w:val="32"/>
        </w:rPr>
        <w:t>外专双百计划</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4.</w:t>
      </w:r>
      <w:r w:rsidRPr="00163BE7">
        <w:rPr>
          <w:rFonts w:ascii="仿宋_GB2312" w:eastAsia="仿宋_GB2312" w:hAnsi="Times New Roman" w:cs="仿宋_GB2312" w:hint="eastAsia"/>
          <w:color w:val="000000"/>
          <w:sz w:val="32"/>
          <w:szCs w:val="32"/>
        </w:rPr>
        <w:t>齐鲁和谐使者</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5.</w:t>
      </w:r>
      <w:r w:rsidRPr="00163BE7">
        <w:rPr>
          <w:rFonts w:ascii="仿宋_GB2312" w:eastAsia="仿宋_GB2312" w:hAnsi="Times New Roman" w:cs="仿宋_GB2312" w:hint="eastAsia"/>
          <w:color w:val="000000"/>
          <w:sz w:val="32"/>
          <w:szCs w:val="32"/>
        </w:rPr>
        <w:t>齐鲁首席技师</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6.</w:t>
      </w:r>
      <w:r w:rsidRPr="00163BE7">
        <w:rPr>
          <w:rFonts w:ascii="仿宋_GB2312" w:eastAsia="仿宋_GB2312" w:hAnsi="Times New Roman" w:cs="仿宋_GB2312" w:hint="eastAsia"/>
          <w:color w:val="000000"/>
          <w:sz w:val="32"/>
          <w:szCs w:val="32"/>
        </w:rPr>
        <w:t>齐鲁乡村之星</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7.</w:t>
      </w:r>
      <w:r w:rsidRPr="00163BE7">
        <w:rPr>
          <w:rFonts w:ascii="仿宋_GB2312" w:eastAsia="仿宋_GB2312" w:hAnsi="Times New Roman" w:cs="仿宋_GB2312" w:hint="eastAsia"/>
          <w:color w:val="000000"/>
          <w:sz w:val="32"/>
          <w:szCs w:val="32"/>
        </w:rPr>
        <w:t>齐鲁卫生与健康领军人才培育工程</w:t>
      </w:r>
    </w:p>
    <w:p w:rsidR="007F182F" w:rsidRPr="00163BE7" w:rsidRDefault="007F182F" w:rsidP="004162BD">
      <w:pPr>
        <w:spacing w:line="560" w:lineRule="exact"/>
        <w:ind w:firstLineChars="200" w:firstLine="31680"/>
        <w:rPr>
          <w:rFonts w:ascii="楷体_GB2312" w:eastAsia="楷体_GB2312" w:hAnsi="黑体" w:cs="Times New Roman"/>
          <w:color w:val="000000"/>
          <w:sz w:val="32"/>
          <w:szCs w:val="32"/>
        </w:rPr>
      </w:pPr>
      <w:r w:rsidRPr="00163BE7">
        <w:rPr>
          <w:rFonts w:ascii="楷体_GB2312" w:eastAsia="楷体_GB2312" w:hAnsi="黑体" w:cs="楷体_GB2312" w:hint="eastAsia"/>
          <w:color w:val="000000"/>
          <w:sz w:val="32"/>
          <w:szCs w:val="32"/>
        </w:rPr>
        <w:t>三、第三层次（</w:t>
      </w:r>
      <w:r w:rsidRPr="00163BE7">
        <w:rPr>
          <w:rFonts w:ascii="楷体_GB2312" w:eastAsia="楷体_GB2312" w:hAnsi="黑体" w:cs="楷体_GB2312"/>
          <w:color w:val="000000"/>
          <w:sz w:val="32"/>
          <w:szCs w:val="32"/>
        </w:rPr>
        <w:t>5</w:t>
      </w:r>
      <w:r w:rsidRPr="00163BE7">
        <w:rPr>
          <w:rFonts w:ascii="楷体_GB2312" w:eastAsia="楷体_GB2312" w:hAnsi="黑体" w:cs="楷体_GB2312" w:hint="eastAsia"/>
          <w:color w:val="000000"/>
          <w:sz w:val="32"/>
          <w:szCs w:val="32"/>
        </w:rPr>
        <w:t>个）</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1.</w:t>
      </w:r>
      <w:r w:rsidRPr="00163BE7">
        <w:rPr>
          <w:rFonts w:ascii="仿宋_GB2312" w:eastAsia="仿宋_GB2312" w:hAnsi="Times New Roman" w:cs="仿宋_GB2312" w:hint="eastAsia"/>
          <w:color w:val="000000"/>
          <w:sz w:val="32"/>
          <w:szCs w:val="32"/>
        </w:rPr>
        <w:t>齐鲁文化之星工程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2.</w:t>
      </w:r>
      <w:r w:rsidRPr="00163BE7">
        <w:rPr>
          <w:rFonts w:ascii="仿宋_GB2312" w:eastAsia="仿宋_GB2312" w:hAnsi="Times New Roman" w:cs="仿宋_GB2312" w:hint="eastAsia"/>
          <w:color w:val="000000"/>
          <w:sz w:val="32"/>
          <w:szCs w:val="32"/>
        </w:rPr>
        <w:t>山东省现代农业产业技术体系创新项目</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3.</w:t>
      </w:r>
      <w:r w:rsidRPr="00163BE7">
        <w:rPr>
          <w:rFonts w:ascii="仿宋_GB2312" w:eastAsia="仿宋_GB2312" w:hAnsi="Times New Roman" w:cs="仿宋_GB2312" w:hint="eastAsia"/>
          <w:color w:val="000000"/>
          <w:sz w:val="32"/>
          <w:szCs w:val="32"/>
        </w:rPr>
        <w:t>齐鲁基层名医</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4.</w:t>
      </w:r>
      <w:r w:rsidRPr="00163BE7">
        <w:rPr>
          <w:rFonts w:ascii="仿宋_GB2312" w:eastAsia="仿宋_GB2312" w:hAnsi="Times New Roman" w:cs="仿宋_GB2312" w:hint="eastAsia"/>
          <w:color w:val="000000"/>
          <w:sz w:val="32"/>
          <w:szCs w:val="32"/>
        </w:rPr>
        <w:t>山东省基层统计人才培育工程</w:t>
      </w:r>
    </w:p>
    <w:p w:rsidR="007F182F" w:rsidRPr="00163BE7" w:rsidRDefault="007F182F" w:rsidP="004162BD">
      <w:pPr>
        <w:spacing w:line="560" w:lineRule="exact"/>
        <w:ind w:firstLineChars="200" w:firstLine="31680"/>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5.</w:t>
      </w:r>
      <w:r w:rsidRPr="00163BE7">
        <w:rPr>
          <w:rFonts w:ascii="仿宋_GB2312" w:eastAsia="仿宋_GB2312" w:hAnsi="Times New Roman" w:cs="仿宋_GB2312" w:hint="eastAsia"/>
          <w:color w:val="000000"/>
          <w:sz w:val="32"/>
          <w:szCs w:val="32"/>
        </w:rPr>
        <w:t>齐鲁金融之星</w:t>
      </w:r>
    </w:p>
    <w:p w:rsidR="007F182F" w:rsidRDefault="007F182F" w:rsidP="00163BE7">
      <w:pPr>
        <w:rPr>
          <w:rFonts w:ascii="仿宋_GB2312" w:eastAsia="仿宋_GB2312" w:cs="Times New Roman"/>
          <w:sz w:val="32"/>
          <w:szCs w:val="32"/>
        </w:rPr>
        <w:sectPr w:rsidR="007F182F" w:rsidSect="00D70D09">
          <w:pgSz w:w="11906" w:h="16838"/>
          <w:pgMar w:top="2098" w:right="1474" w:bottom="1985" w:left="1588" w:header="992" w:footer="1418" w:gutter="0"/>
          <w:pgNumType w:fmt="numberInDash"/>
          <w:cols w:space="425"/>
          <w:docGrid w:linePitch="312"/>
        </w:sectPr>
      </w:pPr>
    </w:p>
    <w:p w:rsidR="007F182F" w:rsidRDefault="007F182F" w:rsidP="00163BE7">
      <w:pPr>
        <w:spacing w:line="440" w:lineRule="exact"/>
        <w:rPr>
          <w:rFonts w:ascii="仿宋_GB2312" w:eastAsia="仿宋_GB2312" w:cs="Times New Roman"/>
          <w:sz w:val="32"/>
          <w:szCs w:val="32"/>
        </w:rPr>
      </w:pPr>
      <w:r w:rsidRPr="00F84E2C">
        <w:rPr>
          <w:rFonts w:ascii="仿宋_GB2312" w:eastAsia="仿宋_GB2312" w:cs="仿宋_GB2312" w:hint="eastAsia"/>
          <w:sz w:val="32"/>
          <w:szCs w:val="32"/>
        </w:rPr>
        <w:t>附件</w:t>
      </w:r>
      <w:r w:rsidRPr="00F84E2C">
        <w:rPr>
          <w:rFonts w:ascii="仿宋_GB2312" w:eastAsia="仿宋_GB2312" w:cs="仿宋_GB2312"/>
          <w:sz w:val="32"/>
          <w:szCs w:val="32"/>
        </w:rPr>
        <w:t>3</w:t>
      </w:r>
    </w:p>
    <w:p w:rsidR="007F182F" w:rsidRPr="00163BE7" w:rsidRDefault="007F182F" w:rsidP="00163BE7">
      <w:pPr>
        <w:spacing w:line="560" w:lineRule="exact"/>
        <w:jc w:val="center"/>
        <w:rPr>
          <w:rFonts w:ascii="方正小标宋_GBK" w:eastAsia="方正小标宋_GBK" w:cs="Times New Roman"/>
          <w:sz w:val="36"/>
          <w:szCs w:val="36"/>
        </w:rPr>
      </w:pPr>
      <w:r w:rsidRPr="00163BE7">
        <w:rPr>
          <w:rFonts w:ascii="方正小标宋_GBK" w:eastAsia="方正小标宋_GBK" w:cs="方正小标宋_GBK" w:hint="eastAsia"/>
          <w:sz w:val="36"/>
          <w:szCs w:val="36"/>
        </w:rPr>
        <w:t>第二届“创业齐鲁·共赢未来”高层次人才创业大赛</w:t>
      </w:r>
    </w:p>
    <w:p w:rsidR="007F182F" w:rsidRPr="00163BE7" w:rsidRDefault="007F182F" w:rsidP="00163BE7">
      <w:pPr>
        <w:spacing w:line="560" w:lineRule="exact"/>
        <w:jc w:val="center"/>
        <w:rPr>
          <w:rFonts w:ascii="方正小标宋_GBK" w:eastAsia="方正小标宋_GBK" w:cs="Times New Roman"/>
          <w:sz w:val="36"/>
          <w:szCs w:val="36"/>
        </w:rPr>
      </w:pPr>
      <w:r w:rsidRPr="00163BE7">
        <w:rPr>
          <w:rFonts w:ascii="方正小标宋_GBK" w:eastAsia="方正小标宋_GBK" w:cs="方正小标宋_GBK" w:hint="eastAsia"/>
          <w:sz w:val="36"/>
          <w:szCs w:val="36"/>
        </w:rPr>
        <w:t>拟推荐人选汇总表</w:t>
      </w:r>
    </w:p>
    <w:p w:rsidR="007F182F" w:rsidRDefault="007F182F" w:rsidP="00163BE7">
      <w:pPr>
        <w:spacing w:line="440" w:lineRule="exact"/>
        <w:jc w:val="center"/>
        <w:rPr>
          <w:rFonts w:ascii="黑体" w:eastAsia="黑体" w:cs="Times New Roman"/>
          <w:sz w:val="44"/>
          <w:szCs w:val="44"/>
        </w:rPr>
      </w:pPr>
      <w:r>
        <w:rPr>
          <w:rFonts w:ascii="宋体" w:hAnsi="宋体" w:cs="宋体"/>
          <w:b/>
          <w:bCs/>
          <w:color w:val="000000"/>
          <w:sz w:val="22"/>
          <w:szCs w:val="22"/>
        </w:rPr>
        <w:t xml:space="preserve">                                         </w:t>
      </w:r>
      <w:r>
        <w:rPr>
          <w:rFonts w:ascii="宋体" w:hAnsi="宋体" w:cs="宋体" w:hint="eastAsia"/>
          <w:b/>
          <w:bCs/>
          <w:color w:val="000000"/>
          <w:sz w:val="22"/>
          <w:szCs w:val="22"/>
        </w:rPr>
        <w:t>推荐单位（盖章）：</w:t>
      </w:r>
    </w:p>
    <w:tbl>
      <w:tblPr>
        <w:tblW w:w="13968" w:type="dxa"/>
        <w:tblInd w:w="-106" w:type="dxa"/>
        <w:tblLayout w:type="fixed"/>
        <w:tblLook w:val="00A0"/>
      </w:tblPr>
      <w:tblGrid>
        <w:gridCol w:w="760"/>
        <w:gridCol w:w="1355"/>
        <w:gridCol w:w="1869"/>
        <w:gridCol w:w="1176"/>
        <w:gridCol w:w="1155"/>
        <w:gridCol w:w="2100"/>
        <w:gridCol w:w="2310"/>
        <w:gridCol w:w="1620"/>
        <w:gridCol w:w="1623"/>
      </w:tblGrid>
      <w:tr w:rsidR="007F182F">
        <w:trPr>
          <w:trHeight w:val="270"/>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序号</w:t>
            </w: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申报人姓名</w:t>
            </w: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创办企业</w:t>
            </w:r>
            <w:r>
              <w:rPr>
                <w:rFonts w:ascii="宋体" w:hAnsi="宋体" w:cs="宋体"/>
                <w:b/>
                <w:bCs/>
                <w:color w:val="000000"/>
                <w:sz w:val="22"/>
                <w:szCs w:val="22"/>
              </w:rPr>
              <w:t>/</w:t>
            </w:r>
            <w:r>
              <w:rPr>
                <w:rFonts w:ascii="宋体" w:hAnsi="宋体" w:cs="宋体" w:hint="eastAsia"/>
                <w:b/>
                <w:bCs/>
                <w:color w:val="000000"/>
                <w:sz w:val="22"/>
                <w:szCs w:val="22"/>
              </w:rPr>
              <w:t>创业项目</w:t>
            </w: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申报领域</w:t>
            </w: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所属园区</w:t>
            </w: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申报人在创办企业占股情况</w:t>
            </w: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申报单位注册时间及到位资金（或</w:t>
            </w:r>
            <w:r>
              <w:rPr>
                <w:rFonts w:ascii="宋体" w:hAnsi="宋体" w:cs="宋体"/>
                <w:b/>
                <w:bCs/>
                <w:color w:val="000000"/>
                <w:sz w:val="22"/>
                <w:szCs w:val="22"/>
              </w:rPr>
              <w:t>2018</w:t>
            </w:r>
            <w:r>
              <w:rPr>
                <w:rFonts w:ascii="宋体" w:hAnsi="宋体" w:cs="宋体" w:hint="eastAsia"/>
                <w:b/>
                <w:bCs/>
                <w:color w:val="000000"/>
                <w:sz w:val="22"/>
                <w:szCs w:val="22"/>
              </w:rPr>
              <w:t>年主营业务收入）</w:t>
            </w: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联系人及</w:t>
            </w:r>
          </w:p>
          <w:p w:rsidR="007F182F" w:rsidRDefault="007F182F" w:rsidP="008F5721">
            <w:pPr>
              <w:widowControl/>
              <w:spacing w:line="320" w:lineRule="exact"/>
              <w:jc w:val="center"/>
              <w:rPr>
                <w:rFonts w:ascii="宋体" w:cs="Times New Roman"/>
                <w:b/>
                <w:bCs/>
                <w:color w:val="000000"/>
                <w:sz w:val="22"/>
                <w:szCs w:val="22"/>
              </w:rPr>
            </w:pPr>
            <w:r>
              <w:rPr>
                <w:rFonts w:ascii="宋体" w:hAnsi="宋体" w:cs="宋体" w:hint="eastAsia"/>
                <w:b/>
                <w:bCs/>
                <w:color w:val="000000"/>
                <w:sz w:val="22"/>
                <w:szCs w:val="22"/>
              </w:rPr>
              <w:t>联系电话</w:t>
            </w: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20" w:lineRule="exact"/>
              <w:jc w:val="center"/>
              <w:rPr>
                <w:rFonts w:ascii="宋体" w:cs="Times New Roman"/>
                <w:color w:val="000000"/>
                <w:sz w:val="22"/>
                <w:szCs w:val="22"/>
              </w:rPr>
            </w:pPr>
            <w:r>
              <w:rPr>
                <w:rFonts w:ascii="宋体" w:hAnsi="宋体" w:cs="宋体" w:hint="eastAsia"/>
                <w:color w:val="000000"/>
                <w:sz w:val="22"/>
                <w:szCs w:val="22"/>
              </w:rPr>
              <w:t>备注</w:t>
            </w:r>
          </w:p>
        </w:tc>
      </w:tr>
      <w:tr w:rsidR="007F182F">
        <w:trPr>
          <w:trHeight w:val="468"/>
        </w:trPr>
        <w:tc>
          <w:tcPr>
            <w:tcW w:w="760" w:type="dxa"/>
            <w:tcBorders>
              <w:top w:val="nil"/>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b/>
                <w:bCs/>
                <w:color w:val="000000"/>
                <w:sz w:val="22"/>
                <w:szCs w:val="22"/>
              </w:rPr>
            </w:pPr>
          </w:p>
        </w:tc>
        <w:tc>
          <w:tcPr>
            <w:tcW w:w="1355"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nil"/>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r>
              <w:rPr>
                <w:rFonts w:ascii="楷体_GB2312" w:eastAsia="楷体_GB2312" w:hAnsi="楷体_GB2312" w:cs="楷体_GB2312" w:hint="eastAsia"/>
                <w:color w:val="000000"/>
                <w:sz w:val="22"/>
                <w:szCs w:val="22"/>
              </w:rPr>
              <w:t xml:space="preserve">　</w:t>
            </w:r>
          </w:p>
        </w:tc>
      </w:tr>
      <w:tr w:rsidR="007F182F">
        <w:trPr>
          <w:trHeight w:val="447"/>
        </w:trPr>
        <w:tc>
          <w:tcPr>
            <w:tcW w:w="760" w:type="dxa"/>
            <w:tcBorders>
              <w:top w:val="nil"/>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nil"/>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nil"/>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r>
              <w:rPr>
                <w:rFonts w:ascii="楷体_GB2312" w:eastAsia="楷体_GB2312" w:hAnsi="楷体_GB2312" w:cs="楷体_GB2312" w:hint="eastAsia"/>
                <w:color w:val="000000"/>
                <w:sz w:val="22"/>
                <w:szCs w:val="22"/>
              </w:rPr>
              <w:t xml:space="preserve">　</w:t>
            </w: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r w:rsidR="007F182F">
        <w:trPr>
          <w:trHeight w:val="447"/>
        </w:trPr>
        <w:tc>
          <w:tcPr>
            <w:tcW w:w="760" w:type="dxa"/>
            <w:tcBorders>
              <w:top w:val="single" w:sz="4" w:space="0" w:color="auto"/>
              <w:left w:val="single" w:sz="4" w:space="0" w:color="auto"/>
              <w:bottom w:val="single" w:sz="4" w:space="0" w:color="auto"/>
              <w:right w:val="single" w:sz="4" w:space="0" w:color="auto"/>
            </w:tcBorders>
            <w:vAlign w:val="center"/>
          </w:tcPr>
          <w:p w:rsidR="007F182F" w:rsidRDefault="007F182F" w:rsidP="008F5721">
            <w:pPr>
              <w:widowControl/>
              <w:spacing w:line="360" w:lineRule="exact"/>
              <w:jc w:val="center"/>
              <w:rPr>
                <w:rFonts w:ascii="宋体" w:cs="Times New Roman"/>
                <w:color w:val="000000"/>
                <w:sz w:val="22"/>
                <w:szCs w:val="22"/>
              </w:rPr>
            </w:pPr>
          </w:p>
        </w:tc>
        <w:tc>
          <w:tcPr>
            <w:tcW w:w="13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869"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76"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155"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rPr>
                <w:rFonts w:ascii="楷体_GB2312" w:eastAsia="楷体_GB2312" w:hAnsi="楷体_GB2312" w:cs="Times New Roman"/>
                <w:color w:val="000000"/>
                <w:sz w:val="22"/>
                <w:szCs w:val="22"/>
              </w:rPr>
            </w:pPr>
          </w:p>
        </w:tc>
        <w:tc>
          <w:tcPr>
            <w:tcW w:w="210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231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0"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c>
          <w:tcPr>
            <w:tcW w:w="1623" w:type="dxa"/>
            <w:tcBorders>
              <w:top w:val="single" w:sz="4" w:space="0" w:color="auto"/>
              <w:left w:val="nil"/>
              <w:bottom w:val="single" w:sz="4" w:space="0" w:color="auto"/>
              <w:right w:val="single" w:sz="4" w:space="0" w:color="auto"/>
            </w:tcBorders>
            <w:vAlign w:val="center"/>
          </w:tcPr>
          <w:p w:rsidR="007F182F" w:rsidRDefault="007F182F" w:rsidP="008F5721">
            <w:pPr>
              <w:widowControl/>
              <w:spacing w:line="360" w:lineRule="exact"/>
              <w:jc w:val="center"/>
              <w:rPr>
                <w:rFonts w:ascii="楷体_GB2312" w:eastAsia="楷体_GB2312" w:hAnsi="楷体_GB2312" w:cs="Times New Roman"/>
                <w:color w:val="000000"/>
                <w:sz w:val="22"/>
                <w:szCs w:val="22"/>
              </w:rPr>
            </w:pPr>
          </w:p>
        </w:tc>
      </w:tr>
    </w:tbl>
    <w:p w:rsidR="007F182F" w:rsidRDefault="007F182F" w:rsidP="00163BE7">
      <w:pPr>
        <w:spacing w:line="560" w:lineRule="exact"/>
        <w:rPr>
          <w:rFonts w:cs="Times New Roman"/>
        </w:rPr>
        <w:sectPr w:rsidR="007F182F" w:rsidSect="00855430">
          <w:pgSz w:w="16838" w:h="11906" w:orient="landscape"/>
          <w:pgMar w:top="2098" w:right="1440" w:bottom="1797" w:left="1440" w:header="851" w:footer="992" w:gutter="0"/>
          <w:pgNumType w:fmt="numberInDash"/>
          <w:cols w:space="425"/>
          <w:docGrid w:linePitch="312"/>
        </w:sect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Default="007F182F" w:rsidP="00163BE7">
      <w:pPr>
        <w:spacing w:line="560" w:lineRule="exact"/>
        <w:rPr>
          <w:rFonts w:cs="Times New Roman"/>
        </w:rPr>
      </w:pPr>
    </w:p>
    <w:p w:rsidR="007F182F" w:rsidRPr="00A86AE4" w:rsidRDefault="007F182F" w:rsidP="00A86AE4">
      <w:pPr>
        <w:pBdr>
          <w:top w:val="single" w:sz="12" w:space="0" w:color="auto"/>
          <w:bottom w:val="single" w:sz="12" w:space="1" w:color="auto"/>
        </w:pBdr>
        <w:spacing w:line="440" w:lineRule="exact"/>
        <w:rPr>
          <w:rFonts w:cs="Times New Roman"/>
        </w:rPr>
      </w:pPr>
      <w:r>
        <w:rPr>
          <w:rFonts w:ascii="仿宋_GB2312" w:eastAsia="仿宋_GB2312" w:cs="仿宋_GB2312"/>
          <w:sz w:val="28"/>
          <w:szCs w:val="28"/>
        </w:rPr>
        <w:t xml:space="preserve"> </w:t>
      </w:r>
      <w:r w:rsidRPr="00A86AE4">
        <w:rPr>
          <w:rFonts w:ascii="仿宋_GB2312" w:eastAsia="仿宋_GB2312" w:cs="仿宋_GB2312" w:hint="eastAsia"/>
          <w:sz w:val="28"/>
          <w:szCs w:val="28"/>
        </w:rPr>
        <w:t xml:space="preserve">青岛市科学技术局办公室　</w:t>
      </w:r>
      <w:r>
        <w:rPr>
          <w:rFonts w:ascii="仿宋_GB2312" w:eastAsia="仿宋_GB2312" w:cs="仿宋_GB2312"/>
          <w:sz w:val="28"/>
          <w:szCs w:val="28"/>
        </w:rPr>
        <w:t xml:space="preserve">            </w:t>
      </w:r>
      <w:r w:rsidRPr="00A86AE4">
        <w:rPr>
          <w:rFonts w:ascii="仿宋_GB2312" w:eastAsia="仿宋_GB2312" w:cs="仿宋_GB2312"/>
          <w:sz w:val="28"/>
          <w:szCs w:val="28"/>
        </w:rPr>
        <w:t>2019</w:t>
      </w:r>
      <w:r w:rsidRPr="00A86AE4">
        <w:rPr>
          <w:rFonts w:ascii="仿宋_GB2312" w:eastAsia="仿宋_GB2312" w:cs="仿宋_GB2312" w:hint="eastAsia"/>
          <w:sz w:val="28"/>
          <w:szCs w:val="28"/>
        </w:rPr>
        <w:t>年</w:t>
      </w:r>
      <w:r w:rsidRPr="00A86AE4">
        <w:rPr>
          <w:rFonts w:ascii="仿宋_GB2312" w:eastAsia="仿宋_GB2312" w:cs="仿宋_GB2312"/>
          <w:sz w:val="28"/>
          <w:szCs w:val="28"/>
        </w:rPr>
        <w:t>5</w:t>
      </w:r>
      <w:r w:rsidRPr="00A86AE4">
        <w:rPr>
          <w:rFonts w:ascii="仿宋_GB2312" w:eastAsia="仿宋_GB2312" w:cs="仿宋_GB2312" w:hint="eastAsia"/>
          <w:sz w:val="28"/>
          <w:szCs w:val="28"/>
        </w:rPr>
        <w:t>月</w:t>
      </w:r>
      <w:r>
        <w:rPr>
          <w:rFonts w:ascii="仿宋_GB2312" w:eastAsia="仿宋_GB2312" w:cs="仿宋_GB2312"/>
          <w:sz w:val="28"/>
          <w:szCs w:val="28"/>
        </w:rPr>
        <w:t>10</w:t>
      </w:r>
      <w:r w:rsidRPr="00A86AE4">
        <w:rPr>
          <w:rFonts w:ascii="仿宋_GB2312" w:eastAsia="仿宋_GB2312" w:cs="仿宋_GB2312" w:hint="eastAsia"/>
          <w:sz w:val="28"/>
          <w:szCs w:val="28"/>
        </w:rPr>
        <w:t>日印发</w:t>
      </w:r>
      <w:r w:rsidRPr="00A86AE4">
        <w:rPr>
          <w:rFonts w:ascii="仿宋_GB2312" w:eastAsia="仿宋_GB2312" w:hAnsi="Arial" w:cs="仿宋_GB2312"/>
          <w:color w:val="222222"/>
          <w:kern w:val="0"/>
          <w:sz w:val="34"/>
          <w:szCs w:val="34"/>
        </w:rPr>
        <w:t xml:space="preserve"> </w:t>
      </w:r>
    </w:p>
    <w:sectPr w:rsidR="007F182F" w:rsidRPr="00A86AE4" w:rsidSect="00855430">
      <w:pgSz w:w="11906" w:h="16838"/>
      <w:pgMar w:top="1440" w:right="1797" w:bottom="1440" w:left="209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82F" w:rsidRDefault="007F182F">
      <w:pPr>
        <w:rPr>
          <w:rFonts w:cs="Times New Roman"/>
        </w:rPr>
      </w:pPr>
      <w:r>
        <w:rPr>
          <w:rFonts w:cs="Times New Roman"/>
        </w:rPr>
        <w:separator/>
      </w:r>
    </w:p>
  </w:endnote>
  <w:endnote w:type="continuationSeparator" w:id="1">
    <w:p w:rsidR="007F182F" w:rsidRDefault="007F18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Segoe UI">
    <w:altName w:val="Century Gothic"/>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82F" w:rsidRPr="00D70D09" w:rsidRDefault="007F182F" w:rsidP="00D70D09">
    <w:pPr>
      <w:pStyle w:val="Footer"/>
      <w:framePr w:wrap="auto" w:vAnchor="text" w:hAnchor="margin" w:xAlign="outside" w:y="1"/>
      <w:rPr>
        <w:rStyle w:val="PageNumber"/>
        <w:rFonts w:ascii="仿宋_GB2312" w:eastAsia="仿宋_GB2312" w:cs="Times New Roman"/>
        <w:sz w:val="28"/>
        <w:szCs w:val="28"/>
      </w:rPr>
    </w:pPr>
    <w:r w:rsidRPr="00D70D09">
      <w:rPr>
        <w:rStyle w:val="PageNumber"/>
        <w:rFonts w:ascii="仿宋_GB2312" w:eastAsia="仿宋_GB2312" w:cs="仿宋_GB2312"/>
        <w:sz w:val="28"/>
        <w:szCs w:val="28"/>
      </w:rPr>
      <w:fldChar w:fldCharType="begin"/>
    </w:r>
    <w:r w:rsidRPr="00D70D09">
      <w:rPr>
        <w:rStyle w:val="PageNumber"/>
        <w:rFonts w:ascii="仿宋_GB2312" w:eastAsia="仿宋_GB2312" w:cs="仿宋_GB2312"/>
        <w:sz w:val="28"/>
        <w:szCs w:val="28"/>
      </w:rPr>
      <w:instrText xml:space="preserve">PAGE  </w:instrText>
    </w:r>
    <w:r w:rsidRPr="00D70D09">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- 2 -</w:t>
    </w:r>
    <w:r w:rsidRPr="00D70D09">
      <w:rPr>
        <w:rStyle w:val="PageNumber"/>
        <w:rFonts w:ascii="仿宋_GB2312" w:eastAsia="仿宋_GB2312" w:cs="仿宋_GB2312"/>
        <w:sz w:val="28"/>
        <w:szCs w:val="28"/>
      </w:rPr>
      <w:fldChar w:fldCharType="end"/>
    </w:r>
  </w:p>
  <w:p w:rsidR="007F182F" w:rsidRDefault="007F182F" w:rsidP="00D70D09">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82F" w:rsidRDefault="007F182F">
      <w:pPr>
        <w:rPr>
          <w:rFonts w:cs="Times New Roman"/>
        </w:rPr>
      </w:pPr>
      <w:r>
        <w:rPr>
          <w:rFonts w:cs="Times New Roman"/>
        </w:rPr>
        <w:separator/>
      </w:r>
    </w:p>
  </w:footnote>
  <w:footnote w:type="continuationSeparator" w:id="1">
    <w:p w:rsidR="007F182F" w:rsidRDefault="007F182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6513"/>
    <w:rsid w:val="00001078"/>
    <w:rsid w:val="00052169"/>
    <w:rsid w:val="00060448"/>
    <w:rsid w:val="0006198F"/>
    <w:rsid w:val="00076A7C"/>
    <w:rsid w:val="000B20BA"/>
    <w:rsid w:val="000F2050"/>
    <w:rsid w:val="00100666"/>
    <w:rsid w:val="00161ABE"/>
    <w:rsid w:val="00163BE7"/>
    <w:rsid w:val="001754E7"/>
    <w:rsid w:val="0018049B"/>
    <w:rsid w:val="001D0586"/>
    <w:rsid w:val="001D581C"/>
    <w:rsid w:val="00210713"/>
    <w:rsid w:val="0022070C"/>
    <w:rsid w:val="002227AF"/>
    <w:rsid w:val="0025258A"/>
    <w:rsid w:val="00254B81"/>
    <w:rsid w:val="00260291"/>
    <w:rsid w:val="002911BB"/>
    <w:rsid w:val="00322CB5"/>
    <w:rsid w:val="0033459E"/>
    <w:rsid w:val="00373AFF"/>
    <w:rsid w:val="00373FD7"/>
    <w:rsid w:val="003A39FE"/>
    <w:rsid w:val="003A48AF"/>
    <w:rsid w:val="003D34C1"/>
    <w:rsid w:val="00405719"/>
    <w:rsid w:val="004162BD"/>
    <w:rsid w:val="004512A2"/>
    <w:rsid w:val="00480C93"/>
    <w:rsid w:val="004D5F75"/>
    <w:rsid w:val="005053BC"/>
    <w:rsid w:val="005172EB"/>
    <w:rsid w:val="00523341"/>
    <w:rsid w:val="00580E23"/>
    <w:rsid w:val="005842F7"/>
    <w:rsid w:val="005C7831"/>
    <w:rsid w:val="0061606C"/>
    <w:rsid w:val="0067151B"/>
    <w:rsid w:val="00692FB7"/>
    <w:rsid w:val="00712ABF"/>
    <w:rsid w:val="007A0769"/>
    <w:rsid w:val="007A409D"/>
    <w:rsid w:val="007B29CD"/>
    <w:rsid w:val="007B6513"/>
    <w:rsid w:val="007C26E5"/>
    <w:rsid w:val="007F182F"/>
    <w:rsid w:val="00823A48"/>
    <w:rsid w:val="008274DE"/>
    <w:rsid w:val="00845F27"/>
    <w:rsid w:val="00855430"/>
    <w:rsid w:val="008750C0"/>
    <w:rsid w:val="008E58CA"/>
    <w:rsid w:val="008F5721"/>
    <w:rsid w:val="0093554F"/>
    <w:rsid w:val="009726CF"/>
    <w:rsid w:val="00984F32"/>
    <w:rsid w:val="009B04D6"/>
    <w:rsid w:val="009E4668"/>
    <w:rsid w:val="00A00A86"/>
    <w:rsid w:val="00A20D79"/>
    <w:rsid w:val="00A57BAB"/>
    <w:rsid w:val="00A86AE4"/>
    <w:rsid w:val="00AF2876"/>
    <w:rsid w:val="00B3333E"/>
    <w:rsid w:val="00B37B28"/>
    <w:rsid w:val="00B73137"/>
    <w:rsid w:val="00B82319"/>
    <w:rsid w:val="00BB5332"/>
    <w:rsid w:val="00C226BD"/>
    <w:rsid w:val="00C73472"/>
    <w:rsid w:val="00C82D74"/>
    <w:rsid w:val="00C97C71"/>
    <w:rsid w:val="00D34ABC"/>
    <w:rsid w:val="00D472D7"/>
    <w:rsid w:val="00D643A5"/>
    <w:rsid w:val="00D70D09"/>
    <w:rsid w:val="00D80A9A"/>
    <w:rsid w:val="00DA2F11"/>
    <w:rsid w:val="00DB26BB"/>
    <w:rsid w:val="00DF7FAE"/>
    <w:rsid w:val="00E13C77"/>
    <w:rsid w:val="00E25739"/>
    <w:rsid w:val="00E2621B"/>
    <w:rsid w:val="00ED20F7"/>
    <w:rsid w:val="00EF1A8F"/>
    <w:rsid w:val="00F00055"/>
    <w:rsid w:val="00F57930"/>
    <w:rsid w:val="00F84E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E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B6513"/>
    <w:rPr>
      <w:color w:val="0088CC"/>
      <w:u w:val="none"/>
      <w:effect w:val="none"/>
    </w:rPr>
  </w:style>
  <w:style w:type="character" w:styleId="Strong">
    <w:name w:val="Strong"/>
    <w:basedOn w:val="DefaultParagraphFont"/>
    <w:uiPriority w:val="99"/>
    <w:qFormat/>
    <w:rsid w:val="007B6513"/>
    <w:rPr>
      <w:b/>
      <w:bCs/>
    </w:rPr>
  </w:style>
  <w:style w:type="paragraph" w:styleId="BalloonText">
    <w:name w:val="Balloon Text"/>
    <w:basedOn w:val="Normal"/>
    <w:link w:val="BalloonTextChar"/>
    <w:uiPriority w:val="99"/>
    <w:semiHidden/>
    <w:rsid w:val="008274DE"/>
    <w:rPr>
      <w:sz w:val="18"/>
      <w:szCs w:val="18"/>
    </w:rPr>
  </w:style>
  <w:style w:type="character" w:customStyle="1" w:styleId="BalloonTextChar">
    <w:name w:val="Balloon Text Char"/>
    <w:basedOn w:val="DefaultParagraphFont"/>
    <w:link w:val="BalloonText"/>
    <w:uiPriority w:val="99"/>
    <w:semiHidden/>
    <w:locked/>
    <w:rsid w:val="00DB26BB"/>
    <w:rPr>
      <w:sz w:val="2"/>
      <w:szCs w:val="2"/>
    </w:rPr>
  </w:style>
  <w:style w:type="paragraph" w:styleId="Date">
    <w:name w:val="Date"/>
    <w:basedOn w:val="Normal"/>
    <w:next w:val="Normal"/>
    <w:link w:val="DateChar"/>
    <w:uiPriority w:val="99"/>
    <w:rsid w:val="003D34C1"/>
    <w:pPr>
      <w:ind w:leftChars="2500" w:left="100"/>
    </w:pPr>
  </w:style>
  <w:style w:type="character" w:customStyle="1" w:styleId="DateChar">
    <w:name w:val="Date Char"/>
    <w:basedOn w:val="DefaultParagraphFont"/>
    <w:link w:val="Date"/>
    <w:uiPriority w:val="99"/>
    <w:semiHidden/>
    <w:locked/>
    <w:rsid w:val="00DB26BB"/>
    <w:rPr>
      <w:sz w:val="21"/>
      <w:szCs w:val="21"/>
    </w:rPr>
  </w:style>
  <w:style w:type="paragraph" w:styleId="Footer">
    <w:name w:val="footer"/>
    <w:basedOn w:val="Normal"/>
    <w:link w:val="FooterChar"/>
    <w:uiPriority w:val="99"/>
    <w:rsid w:val="00163B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B26BB"/>
    <w:rPr>
      <w:sz w:val="18"/>
      <w:szCs w:val="18"/>
    </w:rPr>
  </w:style>
  <w:style w:type="character" w:styleId="PageNumber">
    <w:name w:val="page number"/>
    <w:basedOn w:val="DefaultParagraphFont"/>
    <w:uiPriority w:val="99"/>
    <w:rsid w:val="00163BE7"/>
  </w:style>
  <w:style w:type="paragraph" w:customStyle="1" w:styleId="Style6">
    <w:name w:val="_Style 6"/>
    <w:basedOn w:val="Normal"/>
    <w:uiPriority w:val="99"/>
    <w:rsid w:val="00C82D74"/>
    <w:rPr>
      <w:rFonts w:ascii="Tahoma" w:hAnsi="Tahoma" w:cs="Tahoma"/>
      <w:sz w:val="24"/>
      <w:szCs w:val="24"/>
    </w:rPr>
  </w:style>
  <w:style w:type="paragraph" w:styleId="Header">
    <w:name w:val="header"/>
    <w:basedOn w:val="Normal"/>
    <w:link w:val="HeaderChar"/>
    <w:uiPriority w:val="99"/>
    <w:rsid w:val="00D70D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s>
</file>

<file path=word/webSettings.xml><?xml version="1.0" encoding="utf-8"?>
<w:webSettings xmlns:r="http://schemas.openxmlformats.org/officeDocument/2006/relationships" xmlns:w="http://schemas.openxmlformats.org/wordprocessingml/2006/main">
  <w:divs>
    <w:div w:id="159585178">
      <w:marLeft w:val="0"/>
      <w:marRight w:val="0"/>
      <w:marTop w:val="0"/>
      <w:marBottom w:val="0"/>
      <w:divBdr>
        <w:top w:val="none" w:sz="0" w:space="0" w:color="auto"/>
        <w:left w:val="none" w:sz="0" w:space="0" w:color="auto"/>
        <w:bottom w:val="none" w:sz="0" w:space="0" w:color="auto"/>
        <w:right w:val="none" w:sz="0" w:space="0" w:color="auto"/>
      </w:divBdr>
      <w:divsChild>
        <w:div w:id="159585179">
          <w:marLeft w:val="0"/>
          <w:marRight w:val="0"/>
          <w:marTop w:val="0"/>
          <w:marBottom w:val="0"/>
          <w:divBdr>
            <w:top w:val="none" w:sz="0" w:space="0" w:color="auto"/>
            <w:left w:val="none" w:sz="0" w:space="0" w:color="auto"/>
            <w:bottom w:val="none" w:sz="0" w:space="0" w:color="auto"/>
            <w:right w:val="none" w:sz="0" w:space="0" w:color="auto"/>
          </w:divBdr>
          <w:divsChild>
            <w:div w:id="159585177">
              <w:marLeft w:val="0"/>
              <w:marRight w:val="0"/>
              <w:marTop w:val="0"/>
              <w:marBottom w:val="0"/>
              <w:divBdr>
                <w:top w:val="none" w:sz="0" w:space="0" w:color="auto"/>
                <w:left w:val="none" w:sz="0" w:space="0" w:color="auto"/>
                <w:bottom w:val="none" w:sz="0" w:space="0" w:color="auto"/>
                <w:right w:val="none" w:sz="0" w:space="0" w:color="auto"/>
              </w:divBdr>
              <w:divsChild>
                <w:div w:id="1595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cn/2019cyds/zgl/tzgg/201904/W020190430327201565633.docx" TargetMode="External"/><Relationship Id="rId3" Type="http://schemas.openxmlformats.org/officeDocument/2006/relationships/webSettings" Target="webSettings.xml"/><Relationship Id="rId7" Type="http://schemas.openxmlformats.org/officeDocument/2006/relationships/hyperlink" Target="http://www.rcsd.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csd.cn/2019cyds/zgl/tzgg/201904/W0201904296053216043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12</Pages>
  <Words>600</Words>
  <Characters>3420</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深度联盟http://www.deepbbs.org</dc:creator>
  <cp:keywords/>
  <dc:description/>
  <cp:lastModifiedBy>未定义</cp:lastModifiedBy>
  <cp:revision>11</cp:revision>
  <cp:lastPrinted>2019-05-06T08:26:00Z</cp:lastPrinted>
  <dcterms:created xsi:type="dcterms:W3CDTF">2019-05-06T06:18:00Z</dcterms:created>
  <dcterms:modified xsi:type="dcterms:W3CDTF">2019-05-10T08:10:00Z</dcterms:modified>
</cp:coreProperties>
</file>