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60" w:lineRule="exact"/>
        <w:jc w:val="center"/>
        <w:outlineLvl w:val="0"/>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山东省高新技术企业培育库入库申请表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jc w:val="center"/>
        <w:textAlignment w:val="auto"/>
        <w:outlineLvl w:val="0"/>
        <w:rPr>
          <w:rFonts w:hint="eastAsia" w:ascii="方正小标宋简体" w:hAnsi="方正小标宋简体" w:eastAsia="方正小标宋简体" w:cs="方正小标宋简体"/>
          <w:bCs/>
          <w:color w:val="000000"/>
          <w:sz w:val="44"/>
          <w:szCs w:val="44"/>
        </w:rPr>
      </w:pPr>
      <w:bookmarkStart w:id="0" w:name="_GoBack"/>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639"/>
        <w:gridCol w:w="1276"/>
        <w:gridCol w:w="1928"/>
        <w:gridCol w:w="62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企业名称</w:t>
            </w:r>
          </w:p>
        </w:tc>
        <w:tc>
          <w:tcPr>
            <w:tcW w:w="2915"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c>
          <w:tcPr>
            <w:tcW w:w="192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成立时间</w:t>
            </w:r>
          </w:p>
        </w:tc>
        <w:tc>
          <w:tcPr>
            <w:tcW w:w="2142"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所在地市（具体到县、市、区）</w:t>
            </w:r>
          </w:p>
        </w:tc>
        <w:tc>
          <w:tcPr>
            <w:tcW w:w="2915"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lang w:eastAsia="zh-CN"/>
              </w:rPr>
              <w:t>（</w:t>
            </w:r>
            <w:r>
              <w:rPr>
                <w:rFonts w:hint="eastAsia" w:asciiTheme="minorEastAsia" w:hAnsiTheme="minorEastAsia" w:eastAsiaTheme="minorEastAsia" w:cstheme="minorEastAsia"/>
                <w:color w:val="000000"/>
                <w:spacing w:val="-10"/>
                <w:sz w:val="24"/>
              </w:rPr>
              <w:t>如济南市章丘区</w:t>
            </w:r>
            <w:r>
              <w:rPr>
                <w:rFonts w:hint="eastAsia" w:asciiTheme="minorEastAsia" w:hAnsiTheme="minorEastAsia" w:eastAsiaTheme="minorEastAsia" w:cstheme="minorEastAsia"/>
                <w:color w:val="000000"/>
                <w:spacing w:val="-10"/>
                <w:sz w:val="24"/>
                <w:lang w:eastAsia="zh-CN"/>
              </w:rPr>
              <w:t>）</w:t>
            </w:r>
          </w:p>
        </w:tc>
        <w:tc>
          <w:tcPr>
            <w:tcW w:w="192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组织机构代码/统一社会信用代码</w:t>
            </w:r>
          </w:p>
        </w:tc>
        <w:tc>
          <w:tcPr>
            <w:tcW w:w="2142"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企业性质</w:t>
            </w:r>
          </w:p>
        </w:tc>
        <w:tc>
          <w:tcPr>
            <w:tcW w:w="6985" w:type="dxa"/>
            <w:gridSpan w:val="5"/>
            <w:noWrap w:val="0"/>
            <w:vAlign w:val="center"/>
          </w:tcPr>
          <w:p>
            <w:pPr>
              <w:pStyle w:val="6"/>
              <w:numPr>
                <w:ilvl w:val="0"/>
                <w:numId w:val="1"/>
              </w:numPr>
              <w:spacing w:line="460" w:lineRule="exact"/>
              <w:ind w:firstLineChars="0"/>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 xml:space="preserve">国有企业  </w:t>
            </w:r>
            <w:r>
              <w:rPr>
                <w:rFonts w:hint="eastAsia" w:asciiTheme="minorEastAsia" w:hAnsiTheme="minorEastAsia" w:eastAsiaTheme="minorEastAsia" w:cstheme="minorEastAsia"/>
                <w:color w:val="000000"/>
                <w:spacing w:val="-10"/>
                <w:sz w:val="24"/>
                <w:szCs w:val="24"/>
              </w:rPr>
              <w:sym w:font="Wingdings 2" w:char="00A3"/>
            </w:r>
            <w:r>
              <w:rPr>
                <w:rFonts w:hint="eastAsia" w:asciiTheme="minorEastAsia" w:hAnsiTheme="minorEastAsia" w:eastAsiaTheme="minorEastAsia" w:cstheme="minorEastAsia"/>
                <w:color w:val="000000"/>
                <w:spacing w:val="-10"/>
                <w:sz w:val="24"/>
                <w:szCs w:val="24"/>
              </w:rPr>
              <w:t xml:space="preserve"> 集体所有制企业 </w:t>
            </w:r>
            <w:r>
              <w:rPr>
                <w:rFonts w:hint="eastAsia" w:asciiTheme="minorEastAsia" w:hAnsiTheme="minorEastAsia" w:eastAsiaTheme="minorEastAsia" w:cstheme="minorEastAsia"/>
                <w:color w:val="000000"/>
                <w:spacing w:val="-10"/>
                <w:sz w:val="24"/>
                <w:szCs w:val="24"/>
              </w:rPr>
              <w:sym w:font="Wingdings 2" w:char="00A3"/>
            </w:r>
            <w:r>
              <w:rPr>
                <w:rFonts w:hint="eastAsia" w:asciiTheme="minorEastAsia" w:hAnsiTheme="minorEastAsia" w:eastAsiaTheme="minorEastAsia" w:cstheme="minorEastAsia"/>
                <w:color w:val="000000"/>
                <w:spacing w:val="-10"/>
                <w:sz w:val="24"/>
                <w:szCs w:val="24"/>
              </w:rPr>
              <w:t xml:space="preserve">私营企业 </w:t>
            </w:r>
          </w:p>
          <w:p>
            <w:pPr>
              <w:pStyle w:val="6"/>
              <w:numPr>
                <w:ilvl w:val="0"/>
                <w:numId w:val="1"/>
              </w:numPr>
              <w:spacing w:line="460" w:lineRule="exact"/>
              <w:ind w:firstLineChars="0"/>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股份制企业   □其他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通信地址</w:t>
            </w:r>
          </w:p>
        </w:tc>
        <w:tc>
          <w:tcPr>
            <w:tcW w:w="2915"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c>
          <w:tcPr>
            <w:tcW w:w="192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邮政编码</w:t>
            </w:r>
          </w:p>
        </w:tc>
        <w:tc>
          <w:tcPr>
            <w:tcW w:w="2142"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企业法定代表人</w:t>
            </w:r>
          </w:p>
        </w:tc>
        <w:tc>
          <w:tcPr>
            <w:tcW w:w="2915"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c>
          <w:tcPr>
            <w:tcW w:w="192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联系电话</w:t>
            </w:r>
          </w:p>
        </w:tc>
        <w:tc>
          <w:tcPr>
            <w:tcW w:w="2142"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企业联系人</w:t>
            </w:r>
          </w:p>
        </w:tc>
        <w:tc>
          <w:tcPr>
            <w:tcW w:w="2915"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c>
          <w:tcPr>
            <w:tcW w:w="192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联系电话</w:t>
            </w:r>
          </w:p>
        </w:tc>
        <w:tc>
          <w:tcPr>
            <w:tcW w:w="2142" w:type="dxa"/>
            <w:gridSpan w:val="2"/>
            <w:noWrap w:val="0"/>
            <w:vAlign w:val="center"/>
          </w:tcPr>
          <w:p>
            <w:pPr>
              <w:spacing w:line="460" w:lineRule="exact"/>
              <w:jc w:val="center"/>
              <w:rPr>
                <w:rFonts w:hint="eastAsia" w:asciiTheme="minorEastAsia" w:hAnsiTheme="minorEastAsia" w:eastAsiaTheme="minorEastAsia" w:cstheme="minorEastAsia"/>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是否在孵化机构（省级以上科技企业孵化器、众创空间、大学科技园、创新创业共同体）内</w:t>
            </w:r>
          </w:p>
        </w:tc>
        <w:tc>
          <w:tcPr>
            <w:tcW w:w="2915" w:type="dxa"/>
            <w:gridSpan w:val="2"/>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 xml:space="preserve">□是  </w:t>
            </w:r>
          </w:p>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孵化机构名称：</w:t>
            </w:r>
            <w:r>
              <w:rPr>
                <w:rFonts w:hint="eastAsia" w:asciiTheme="minorEastAsia" w:hAnsiTheme="minorEastAsia" w:eastAsiaTheme="minorEastAsia" w:cstheme="minorEastAsia"/>
                <w:color w:val="000000"/>
                <w:sz w:val="24"/>
                <w:u w:val="single"/>
              </w:rPr>
              <w:t xml:space="preserve">            </w:t>
            </w:r>
          </w:p>
          <w:p>
            <w:pPr>
              <w:spacing w:line="460" w:lineRule="exact"/>
              <w:jc w:val="lef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□否</w:t>
            </w:r>
          </w:p>
        </w:tc>
        <w:tc>
          <w:tcPr>
            <w:tcW w:w="192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企业是否在省级以上高新区、农高区内</w:t>
            </w:r>
          </w:p>
        </w:tc>
        <w:tc>
          <w:tcPr>
            <w:tcW w:w="2142" w:type="dxa"/>
            <w:gridSpan w:val="2"/>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sym w:font="Wingdings 2" w:char="00A3"/>
            </w:r>
            <w:r>
              <w:rPr>
                <w:rFonts w:hint="eastAsia" w:asciiTheme="minorEastAsia" w:hAnsiTheme="minorEastAsia" w:eastAsiaTheme="minorEastAsia" w:cstheme="minorEastAsia"/>
                <w:color w:val="000000"/>
                <w:spacing w:val="-10"/>
                <w:sz w:val="24"/>
              </w:rPr>
              <w:t>是</w:t>
            </w:r>
          </w:p>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具体名称：</w:t>
            </w:r>
            <w:r>
              <w:rPr>
                <w:rFonts w:hint="eastAsia" w:asciiTheme="minorEastAsia" w:hAnsiTheme="minorEastAsia" w:eastAsiaTheme="minorEastAsia" w:cstheme="minorEastAsia"/>
                <w:color w:val="000000"/>
                <w:sz w:val="24"/>
                <w:u w:val="single"/>
              </w:rPr>
              <w:t xml:space="preserve">           </w:t>
            </w:r>
          </w:p>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58" w:type="dxa"/>
            <w:noWrap w:val="0"/>
            <w:vAlign w:val="center"/>
          </w:tcPr>
          <w:p>
            <w:pPr>
              <w:adjustRightInd w:val="0"/>
              <w:snapToGrid w:val="0"/>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技术领域</w:t>
            </w:r>
          </w:p>
        </w:tc>
        <w:tc>
          <w:tcPr>
            <w:tcW w:w="6985" w:type="dxa"/>
            <w:gridSpan w:val="5"/>
            <w:noWrap w:val="0"/>
            <w:vAlign w:val="center"/>
          </w:tcPr>
          <w:p>
            <w:pPr>
              <w:pStyle w:val="3"/>
              <w:adjustRightInd w:val="0"/>
              <w:snapToGrid w:val="0"/>
              <w:spacing w:before="0" w:beforeAutospacing="0" w:after="0" w:afterAutospacing="0" w:line="460" w:lineRule="exact"/>
              <w:rPr>
                <w:rFonts w:hint="eastAsia" w:asciiTheme="minorEastAsia" w:hAnsiTheme="minorEastAsia" w:eastAsiaTheme="minorEastAsia" w:cstheme="minorEastAsia"/>
                <w:color w:val="000000"/>
                <w:spacing w:val="-10"/>
              </w:rPr>
            </w:pP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电子信息、</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生物与新医药、</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航空航天、</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新材料、</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高技术服务业、</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新能源与节能、</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资源与环境、</w:t>
            </w:r>
            <w:r>
              <w:rPr>
                <w:rFonts w:hint="eastAsia" w:asciiTheme="minorEastAsia" w:hAnsiTheme="minorEastAsia" w:eastAsiaTheme="minorEastAsia" w:cstheme="minorEastAsia"/>
                <w:color w:val="000000"/>
                <w:spacing w:val="-10"/>
              </w:rPr>
              <w:t>□</w:t>
            </w:r>
            <w:r>
              <w:rPr>
                <w:rFonts w:hint="eastAsia" w:asciiTheme="minorEastAsia" w:hAnsiTheme="minorEastAsia" w:eastAsiaTheme="minorEastAsia" w:cstheme="minorEastAsia"/>
                <w:color w:val="000000"/>
                <w:spacing w:val="-10"/>
                <w:kern w:val="2"/>
              </w:rPr>
              <w:t>先进制造与自动化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458" w:type="dxa"/>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获得知识产权数量（件）</w:t>
            </w:r>
          </w:p>
        </w:tc>
        <w:tc>
          <w:tcPr>
            <w:tcW w:w="1639" w:type="dxa"/>
            <w:noWrap w:val="0"/>
            <w:vAlign w:val="center"/>
          </w:tcPr>
          <w:p>
            <w:pPr>
              <w:widowControl/>
              <w:shd w:val="clear" w:color="auto" w:fill="FFFFFF"/>
              <w:spacing w:line="460" w:lineRule="exact"/>
              <w:jc w:val="left"/>
              <w:outlineLvl w:val="0"/>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I类知识产权</w:t>
            </w:r>
          </w:p>
        </w:tc>
        <w:tc>
          <w:tcPr>
            <w:tcW w:w="1276" w:type="dxa"/>
            <w:noWrap w:val="0"/>
            <w:vAlign w:val="center"/>
          </w:tcPr>
          <w:p>
            <w:pPr>
              <w:spacing w:line="460" w:lineRule="exact"/>
              <w:rPr>
                <w:rFonts w:hint="eastAsia" w:asciiTheme="minorEastAsia" w:hAnsiTheme="minorEastAsia" w:eastAsiaTheme="minorEastAsia" w:cstheme="minorEastAsia"/>
                <w:color w:val="000000"/>
                <w:spacing w:val="-10"/>
                <w:sz w:val="24"/>
              </w:rPr>
            </w:pPr>
          </w:p>
        </w:tc>
        <w:tc>
          <w:tcPr>
            <w:tcW w:w="2552" w:type="dxa"/>
            <w:gridSpan w:val="2"/>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II类知识产权</w:t>
            </w:r>
          </w:p>
        </w:tc>
        <w:tc>
          <w:tcPr>
            <w:tcW w:w="1518" w:type="dxa"/>
            <w:noWrap w:val="0"/>
            <w:vAlign w:val="center"/>
          </w:tcPr>
          <w:p>
            <w:pPr>
              <w:spacing w:line="460" w:lineRule="exact"/>
              <w:rPr>
                <w:rFonts w:hint="eastAsia" w:asciiTheme="minorEastAsia" w:hAnsiTheme="minorEastAsia" w:eastAsiaTheme="minorEastAsia" w:cstheme="minorEastAsia"/>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restart"/>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具体获得知识产权</w:t>
            </w:r>
          </w:p>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类型数量(件)</w:t>
            </w:r>
          </w:p>
        </w:tc>
        <w:tc>
          <w:tcPr>
            <w:tcW w:w="1639" w:type="dxa"/>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发明专利</w:t>
            </w:r>
          </w:p>
        </w:tc>
        <w:tc>
          <w:tcPr>
            <w:tcW w:w="1276" w:type="dxa"/>
            <w:noWrap w:val="0"/>
            <w:vAlign w:val="top"/>
          </w:tcPr>
          <w:p>
            <w:pPr>
              <w:adjustRightInd w:val="0"/>
              <w:snapToGrid w:val="0"/>
              <w:spacing w:line="460" w:lineRule="exact"/>
              <w:rPr>
                <w:rFonts w:hint="eastAsia" w:asciiTheme="minorEastAsia" w:hAnsiTheme="minorEastAsia" w:eastAsiaTheme="minorEastAsia" w:cstheme="minorEastAsia"/>
                <w:color w:val="000000"/>
                <w:sz w:val="24"/>
              </w:rPr>
            </w:pPr>
          </w:p>
        </w:tc>
        <w:tc>
          <w:tcPr>
            <w:tcW w:w="2552" w:type="dxa"/>
            <w:gridSpan w:val="2"/>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其中：国防专利</w:t>
            </w:r>
          </w:p>
        </w:tc>
        <w:tc>
          <w:tcPr>
            <w:tcW w:w="1518" w:type="dxa"/>
            <w:noWrap w:val="0"/>
            <w:vAlign w:val="center"/>
          </w:tcPr>
          <w:p>
            <w:pPr>
              <w:adjustRightInd w:val="0"/>
              <w:snapToGrid w:val="0"/>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p>
        </w:tc>
        <w:tc>
          <w:tcPr>
            <w:tcW w:w="1639" w:type="dxa"/>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植物新品种</w:t>
            </w:r>
          </w:p>
        </w:tc>
        <w:tc>
          <w:tcPr>
            <w:tcW w:w="1276" w:type="dxa"/>
            <w:noWrap w:val="0"/>
            <w:vAlign w:val="top"/>
          </w:tcPr>
          <w:p>
            <w:pPr>
              <w:adjustRightInd w:val="0"/>
              <w:snapToGrid w:val="0"/>
              <w:spacing w:line="460" w:lineRule="exact"/>
              <w:rPr>
                <w:rFonts w:hint="eastAsia" w:asciiTheme="minorEastAsia" w:hAnsiTheme="minorEastAsia" w:eastAsiaTheme="minorEastAsia" w:cstheme="minorEastAsia"/>
                <w:color w:val="000000"/>
                <w:sz w:val="24"/>
              </w:rPr>
            </w:pPr>
          </w:p>
        </w:tc>
        <w:tc>
          <w:tcPr>
            <w:tcW w:w="2552" w:type="dxa"/>
            <w:gridSpan w:val="2"/>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国家级农作物品种</w:t>
            </w:r>
          </w:p>
        </w:tc>
        <w:tc>
          <w:tcPr>
            <w:tcW w:w="1518" w:type="dxa"/>
            <w:noWrap w:val="0"/>
            <w:vAlign w:val="center"/>
          </w:tcPr>
          <w:p>
            <w:pPr>
              <w:adjustRightInd w:val="0"/>
              <w:snapToGrid w:val="0"/>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p>
        </w:tc>
        <w:tc>
          <w:tcPr>
            <w:tcW w:w="1639" w:type="dxa"/>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国家新药</w:t>
            </w:r>
          </w:p>
        </w:tc>
        <w:tc>
          <w:tcPr>
            <w:tcW w:w="1276" w:type="dxa"/>
            <w:noWrap w:val="0"/>
            <w:vAlign w:val="top"/>
          </w:tcPr>
          <w:p>
            <w:pPr>
              <w:adjustRightInd w:val="0"/>
              <w:snapToGrid w:val="0"/>
              <w:spacing w:line="460" w:lineRule="exact"/>
              <w:rPr>
                <w:rFonts w:hint="eastAsia" w:asciiTheme="minorEastAsia" w:hAnsiTheme="minorEastAsia" w:eastAsiaTheme="minorEastAsia" w:cstheme="minorEastAsia"/>
                <w:color w:val="000000"/>
                <w:sz w:val="24"/>
              </w:rPr>
            </w:pPr>
          </w:p>
        </w:tc>
        <w:tc>
          <w:tcPr>
            <w:tcW w:w="2552" w:type="dxa"/>
            <w:gridSpan w:val="2"/>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国家一级中药保护品种</w:t>
            </w:r>
          </w:p>
        </w:tc>
        <w:tc>
          <w:tcPr>
            <w:tcW w:w="1518" w:type="dxa"/>
            <w:noWrap w:val="0"/>
            <w:vAlign w:val="center"/>
          </w:tcPr>
          <w:p>
            <w:pPr>
              <w:adjustRightInd w:val="0"/>
              <w:snapToGrid w:val="0"/>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jc w:val="center"/>
              <w:rPr>
                <w:rFonts w:hint="eastAsia" w:asciiTheme="minorEastAsia" w:hAnsiTheme="minorEastAsia" w:eastAsiaTheme="minorEastAsia" w:cstheme="minorEastAsia"/>
                <w:color w:val="000000"/>
                <w:sz w:val="24"/>
              </w:rPr>
            </w:pPr>
          </w:p>
        </w:tc>
        <w:tc>
          <w:tcPr>
            <w:tcW w:w="1639" w:type="dxa"/>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集成电路布图设计专有权</w:t>
            </w:r>
          </w:p>
        </w:tc>
        <w:tc>
          <w:tcPr>
            <w:tcW w:w="1276" w:type="dxa"/>
            <w:noWrap w:val="0"/>
            <w:vAlign w:val="center"/>
          </w:tcPr>
          <w:p>
            <w:pPr>
              <w:adjustRightInd w:val="0"/>
              <w:snapToGrid w:val="0"/>
              <w:spacing w:line="460" w:lineRule="exact"/>
              <w:jc w:val="center"/>
              <w:rPr>
                <w:rFonts w:hint="eastAsia" w:asciiTheme="minorEastAsia" w:hAnsiTheme="minorEastAsia" w:eastAsiaTheme="minorEastAsia" w:cstheme="minorEastAsia"/>
                <w:color w:val="000000"/>
                <w:sz w:val="24"/>
              </w:rPr>
            </w:pPr>
          </w:p>
        </w:tc>
        <w:tc>
          <w:tcPr>
            <w:tcW w:w="2552" w:type="dxa"/>
            <w:gridSpan w:val="2"/>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实用新型专利</w:t>
            </w:r>
          </w:p>
        </w:tc>
        <w:tc>
          <w:tcPr>
            <w:tcW w:w="1518" w:type="dxa"/>
            <w:noWrap w:val="0"/>
            <w:vAlign w:val="center"/>
          </w:tcPr>
          <w:p>
            <w:pPr>
              <w:adjustRightInd w:val="0"/>
              <w:snapToGrid w:val="0"/>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spacing w:line="460" w:lineRule="exact"/>
              <w:jc w:val="center"/>
              <w:rPr>
                <w:rFonts w:hint="eastAsia" w:asciiTheme="minorEastAsia" w:hAnsiTheme="minorEastAsia" w:eastAsiaTheme="minorEastAsia" w:cstheme="minorEastAsia"/>
                <w:color w:val="000000"/>
                <w:sz w:val="24"/>
              </w:rPr>
            </w:pPr>
          </w:p>
        </w:tc>
        <w:tc>
          <w:tcPr>
            <w:tcW w:w="1639" w:type="dxa"/>
            <w:noWrap w:val="0"/>
            <w:vAlign w:val="center"/>
          </w:tcPr>
          <w:p>
            <w:pPr>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外观设计专利</w:t>
            </w:r>
          </w:p>
        </w:tc>
        <w:tc>
          <w:tcPr>
            <w:tcW w:w="1276"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c>
          <w:tcPr>
            <w:tcW w:w="2552" w:type="dxa"/>
            <w:gridSpan w:val="2"/>
            <w:noWrap w:val="0"/>
            <w:vAlign w:val="center"/>
          </w:tcPr>
          <w:p>
            <w:pPr>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软件著作权</w:t>
            </w:r>
          </w:p>
        </w:tc>
        <w:tc>
          <w:tcPr>
            <w:tcW w:w="1518"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人力资源情况（人）</w:t>
            </w:r>
          </w:p>
        </w:tc>
        <w:tc>
          <w:tcPr>
            <w:tcW w:w="1639" w:type="dxa"/>
            <w:noWrap w:val="0"/>
            <w:vAlign w:val="center"/>
          </w:tcPr>
          <w:p>
            <w:pPr>
              <w:spacing w:line="460" w:lineRule="exact"/>
              <w:jc w:val="lef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职工总数</w:t>
            </w:r>
          </w:p>
        </w:tc>
        <w:tc>
          <w:tcPr>
            <w:tcW w:w="1276" w:type="dxa"/>
            <w:noWrap w:val="0"/>
            <w:vAlign w:val="center"/>
          </w:tcPr>
          <w:p>
            <w:pPr>
              <w:spacing w:line="460" w:lineRule="exact"/>
              <w:jc w:val="left"/>
              <w:rPr>
                <w:rFonts w:hint="eastAsia" w:asciiTheme="minorEastAsia" w:hAnsiTheme="minorEastAsia" w:eastAsiaTheme="minorEastAsia" w:cstheme="minorEastAsia"/>
                <w:color w:val="000000"/>
                <w:sz w:val="24"/>
              </w:rPr>
            </w:pPr>
          </w:p>
        </w:tc>
        <w:tc>
          <w:tcPr>
            <w:tcW w:w="2552" w:type="dxa"/>
            <w:gridSpan w:val="2"/>
            <w:noWrap w:val="0"/>
            <w:vAlign w:val="center"/>
          </w:tcPr>
          <w:p>
            <w:pPr>
              <w:spacing w:line="460" w:lineRule="exact"/>
              <w:jc w:val="lef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科技人员数</w:t>
            </w:r>
          </w:p>
        </w:tc>
        <w:tc>
          <w:tcPr>
            <w:tcW w:w="1518"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企业销售收入（万元）</w:t>
            </w:r>
          </w:p>
        </w:tc>
        <w:tc>
          <w:tcPr>
            <w:tcW w:w="1639" w:type="dxa"/>
            <w:noWrap w:val="0"/>
            <w:vAlign w:val="center"/>
          </w:tcPr>
          <w:p>
            <w:pPr>
              <w:spacing w:line="460" w:lineRule="exact"/>
              <w:jc w:val="center"/>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-1年销售收入</w:t>
            </w:r>
          </w:p>
        </w:tc>
        <w:tc>
          <w:tcPr>
            <w:tcW w:w="1276"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c>
          <w:tcPr>
            <w:tcW w:w="2552" w:type="dxa"/>
            <w:gridSpan w:val="2"/>
            <w:noWrap w:val="0"/>
            <w:vAlign w:val="center"/>
          </w:tcPr>
          <w:p>
            <w:pPr>
              <w:spacing w:line="46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pacing w:val="-10"/>
                <w:sz w:val="24"/>
              </w:rPr>
              <w:t>-2年销售收入</w:t>
            </w:r>
          </w:p>
        </w:tc>
        <w:tc>
          <w:tcPr>
            <w:tcW w:w="1518"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2458" w:type="dxa"/>
            <w:noWrap w:val="0"/>
            <w:vAlign w:val="center"/>
          </w:tcPr>
          <w:p>
            <w:pPr>
              <w:adjustRightInd w:val="0"/>
              <w:snapToGrid w:val="0"/>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企业近两年研究开发</w:t>
            </w:r>
          </w:p>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pacing w:val="-10"/>
                <w:sz w:val="24"/>
              </w:rPr>
              <w:t>费用支出（万元）</w:t>
            </w:r>
          </w:p>
        </w:tc>
        <w:tc>
          <w:tcPr>
            <w:tcW w:w="1639" w:type="dxa"/>
            <w:noWrap w:val="0"/>
            <w:vAlign w:val="center"/>
          </w:tcPr>
          <w:p>
            <w:pPr>
              <w:spacing w:line="460" w:lineRule="exact"/>
              <w:jc w:val="center"/>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-1年研究开发</w:t>
            </w:r>
          </w:p>
          <w:p>
            <w:pPr>
              <w:spacing w:line="460" w:lineRule="exact"/>
              <w:jc w:val="center"/>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费用支出</w:t>
            </w:r>
          </w:p>
        </w:tc>
        <w:tc>
          <w:tcPr>
            <w:tcW w:w="1276"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c>
          <w:tcPr>
            <w:tcW w:w="2552" w:type="dxa"/>
            <w:gridSpan w:val="2"/>
            <w:noWrap w:val="0"/>
            <w:vAlign w:val="center"/>
          </w:tcPr>
          <w:p>
            <w:pPr>
              <w:spacing w:line="46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pacing w:val="-10"/>
                <w:sz w:val="24"/>
              </w:rPr>
              <w:t>-2年研究开发费用支出</w:t>
            </w:r>
          </w:p>
        </w:tc>
        <w:tc>
          <w:tcPr>
            <w:tcW w:w="1518" w:type="dxa"/>
            <w:noWrap w:val="0"/>
            <w:vAlign w:val="center"/>
          </w:tcPr>
          <w:p>
            <w:pPr>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5373" w:type="dxa"/>
            <w:gridSpan w:val="3"/>
            <w:noWrap w:val="0"/>
            <w:vAlign w:val="center"/>
          </w:tcPr>
          <w:p>
            <w:pPr>
              <w:adjustRightInd w:val="0"/>
              <w:snapToGrid w:val="0"/>
              <w:spacing w:line="4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pacing w:val="-10"/>
                <w:sz w:val="24"/>
              </w:rPr>
              <w:t>企业近两个会计年度企业研究开发费用总额占同期销售收入总额的比例</w:t>
            </w:r>
          </w:p>
        </w:tc>
        <w:tc>
          <w:tcPr>
            <w:tcW w:w="4070" w:type="dxa"/>
            <w:gridSpan w:val="3"/>
            <w:noWrap w:val="0"/>
            <w:vAlign w:val="center"/>
          </w:tcPr>
          <w:p>
            <w:pPr>
              <w:spacing w:line="460" w:lineRule="exact"/>
              <w:jc w:val="center"/>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5373" w:type="dxa"/>
            <w:gridSpan w:val="3"/>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申请入库前一年内是否发生过重大安全、重大质量事故或严重环境违法行为</w:t>
            </w:r>
          </w:p>
        </w:tc>
        <w:tc>
          <w:tcPr>
            <w:tcW w:w="4070" w:type="dxa"/>
            <w:gridSpan w:val="3"/>
            <w:noWrap w:val="0"/>
            <w:vAlign w:val="center"/>
          </w:tcPr>
          <w:p>
            <w:pPr>
              <w:spacing w:line="460" w:lineRule="exact"/>
              <w:rPr>
                <w:rFonts w:hint="eastAsia" w:asciiTheme="minorEastAsia" w:hAnsiTheme="minorEastAsia" w:eastAsiaTheme="minorEastAsia" w:cstheme="minorEastAsia"/>
                <w:color w:val="000000"/>
                <w:spacing w:val="-10"/>
                <w:sz w:val="24"/>
              </w:rPr>
            </w:pPr>
            <w:r>
              <w:rPr>
                <w:rFonts w:hint="eastAsia" w:asciiTheme="minorEastAsia" w:hAnsiTheme="minorEastAsia" w:eastAsiaTheme="minorEastAsia" w:cstheme="minorEastAsia"/>
                <w:color w:val="000000"/>
                <w:spacing w:val="-10"/>
                <w:sz w:val="24"/>
              </w:rPr>
              <w:t>□是       □否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6AF"/>
    <w:multiLevelType w:val="multilevel"/>
    <w:tmpl w:val="1A4F76AF"/>
    <w:lvl w:ilvl="0" w:tentative="0">
      <w:start w:val="5"/>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55403"/>
    <w:rsid w:val="0C611E7A"/>
    <w:rsid w:val="29181B8E"/>
    <w:rsid w:val="3E564FFB"/>
    <w:rsid w:val="49C4665E"/>
    <w:rsid w:val="4EEF7F29"/>
    <w:rsid w:val="6E25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6">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2020-11-18T05:41:00Z</dcterms:created>
  <dc:creator>CH</dc:creator>
  <cp:lastModifiedBy>寒雨</cp:lastModifiedBy>
  <dcterms:modified xsi:type="dcterms:W3CDTF">2020-11-19T03:41:18Z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