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kern w:val="0"/>
          <w:sz w:val="30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0"/>
          <w:szCs w:val="32"/>
          <w:lang w:val="en-US" w:eastAsia="zh-CN"/>
        </w:rPr>
        <w:t>二：</w:t>
      </w:r>
    </w:p>
    <w:p>
      <w:pPr>
        <w:jc w:val="center"/>
        <w:rPr>
          <w:rFonts w:hint="eastAsia" w:ascii="宋体" w:hAnsi="宋体" w:cs="仿宋_GB2312"/>
          <w:b/>
          <w:bCs/>
          <w:sz w:val="36"/>
          <w:szCs w:val="32"/>
        </w:rPr>
      </w:pPr>
      <w:r>
        <w:rPr>
          <w:rFonts w:hint="eastAsia" w:ascii="宋体" w:hAnsi="宋体" w:cs="仿宋_GB2312"/>
          <w:b/>
          <w:bCs/>
          <w:kern w:val="0"/>
          <w:sz w:val="36"/>
          <w:szCs w:val="32"/>
        </w:rPr>
        <w:t>第</w:t>
      </w:r>
      <w:r>
        <w:rPr>
          <w:rFonts w:hint="eastAsia" w:ascii="宋体" w:hAnsi="宋体" w:cs="仿宋_GB2312"/>
          <w:b/>
          <w:bCs/>
          <w:kern w:val="0"/>
          <w:sz w:val="36"/>
          <w:szCs w:val="32"/>
          <w:lang w:val="en-US" w:eastAsia="zh-CN"/>
        </w:rPr>
        <w:t>三</w:t>
      </w:r>
      <w:r>
        <w:rPr>
          <w:rFonts w:hint="eastAsia" w:ascii="宋体" w:hAnsi="宋体" w:cs="仿宋_GB2312"/>
          <w:b/>
          <w:bCs/>
          <w:kern w:val="0"/>
          <w:sz w:val="36"/>
          <w:szCs w:val="32"/>
        </w:rPr>
        <w:t>届全区科技创新创业大赛成长企业组</w:t>
      </w:r>
      <w:r>
        <w:rPr>
          <w:rFonts w:hint="eastAsia" w:ascii="宋体" w:hAnsi="宋体" w:cs="仿宋_GB2312"/>
          <w:b/>
          <w:bCs/>
          <w:sz w:val="36"/>
          <w:szCs w:val="32"/>
        </w:rPr>
        <w:t>报名表</w:t>
      </w:r>
    </w:p>
    <w:p>
      <w:pPr>
        <w:pStyle w:val="2"/>
        <w:jc w:val="center"/>
      </w:pPr>
      <w:r>
        <w:t>一、企业法人个人信息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779"/>
        <w:gridCol w:w="1841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性别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职位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证件号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大学专业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硕士专业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博士专业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海外工作经历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7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公司股东</w:t>
            </w:r>
          </w:p>
          <w:p>
            <w:pPr>
              <w:spacing w:before="3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持股比例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国家千人计划、万人计划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地方高端人才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7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2"/>
        <w:numPr>
          <w:ilvl w:val="0"/>
          <w:numId w:val="1"/>
        </w:numPr>
        <w:jc w:val="center"/>
      </w:pPr>
      <w:r>
        <w:t>企业基本信息</w:t>
      </w:r>
    </w:p>
    <w:tbl>
      <w:tblPr>
        <w:tblStyle w:val="5"/>
        <w:tblW w:w="82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2064"/>
        <w:gridCol w:w="2064"/>
        <w:gridCol w:w="20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1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企业联系方式</w:t>
            </w:r>
            <w:bookmarkStart w:id="0" w:name="_GoBack"/>
            <w:bookmarkEnd w:id="0"/>
          </w:p>
        </w:tc>
        <w:tc>
          <w:tcPr>
            <w:tcW w:w="61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0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企业注册资本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0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企业成立时间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20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企业规模（年营业收入）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企业员工人数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064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企业注册地址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3" w:hRule="atLeast"/>
        </w:trPr>
        <w:tc>
          <w:tcPr>
            <w:tcW w:w="2064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企业/项目简介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（包含内容为：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服务、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主要客户或销售渠道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价值链及商业模式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市场容量及增长趋势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公司的竞争优势及地位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不低于1200字，或以附件形式展现）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/>
    <w:p>
      <w:pPr>
        <w:pStyle w:val="2"/>
        <w:jc w:val="center"/>
      </w:pPr>
      <w:r>
        <w:t>三、企业最近三年财务业绩及未来两年预测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369"/>
        <w:gridCol w:w="1561"/>
        <w:gridCol w:w="2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年份(年)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销售收入(万元)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净利润(%)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</w:tbl>
    <w:p/>
    <w:p/>
    <w:p/>
    <w:p>
      <w:pPr>
        <w:rPr>
          <w:b/>
          <w:bCs/>
          <w:color w:val="FF0000"/>
        </w:rPr>
      </w:pPr>
    </w:p>
    <w:p>
      <w:pPr>
        <w:rPr>
          <w:b/>
          <w:bCs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另附</w:t>
      </w:r>
      <w:r>
        <w:rPr>
          <w:rFonts w:hint="default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参赛企业（团队）法人（或带头人）身份证复印件1张；</w:t>
      </w:r>
    </w:p>
    <w:p>
      <w:pPr>
        <w:rPr>
          <w:rFonts w:hint="eastAsia" w:eastAsia="宋体"/>
          <w:b/>
          <w:bCs/>
          <w:color w:val="FF000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另附</w:t>
      </w:r>
      <w:r>
        <w:rPr>
          <w:rFonts w:hint="default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企业工商营业执照（三证合一）或创业团队组织机构证明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30</w:t>
    </w:r>
    <w:r>
      <w:fldChar w:fldCharType="end"/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86C1"/>
    <w:multiLevelType w:val="singleLevel"/>
    <w:tmpl w:val="2B2C86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F10C9"/>
    <w:rsid w:val="34087514"/>
    <w:rsid w:val="355B4B40"/>
    <w:rsid w:val="36BC78C7"/>
    <w:rsid w:val="3758778B"/>
    <w:rsid w:val="471F182D"/>
    <w:rsid w:val="57904013"/>
    <w:rsid w:val="773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仿宋" w:hAnsi="仿宋" w:eastAsia="仿宋" w:cs="仿宋"/>
      <w:b/>
      <w:sz w:val="32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font2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2020-07-13T05:37:00Z</dcterms:created>
  <dc:creator>鲁延泽</dc:creator>
  <cp:lastModifiedBy>sywen</cp:lastModifiedBy>
  <dcterms:modified xsi:type="dcterms:W3CDTF">2020-08-03T06:10:33Z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